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3A1BB" w14:textId="0B13BB5E" w:rsidR="00DC20F5" w:rsidRDefault="00DC20F5" w:rsidP="00DC20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cyan"/>
        </w:rPr>
        <w:t xml:space="preserve">Megjegyzés szerkesztőknek: az ábrák csinosítgatásában még hagytam lehetőséget, ha jól értettem, ebben kapunk segítséget. A </w:t>
      </w:r>
      <w:r w:rsidRPr="00A96C72">
        <w:rPr>
          <w:rFonts w:ascii="Times New Roman" w:hAnsi="Times New Roman" w:cs="Times New Roman"/>
          <w:sz w:val="24"/>
          <w:szCs w:val="24"/>
          <w:highlight w:val="green"/>
        </w:rPr>
        <w:t xml:space="preserve">megállító kérdéseket </w:t>
      </w:r>
      <w:r w:rsidR="00A96C72" w:rsidRPr="00A96C72">
        <w:rPr>
          <w:rFonts w:ascii="Times New Roman" w:hAnsi="Times New Roman" w:cs="Times New Roman"/>
          <w:sz w:val="24"/>
          <w:szCs w:val="24"/>
          <w:highlight w:val="green"/>
        </w:rPr>
        <w:t>zölddel</w:t>
      </w:r>
      <w:r w:rsidR="00A96C72" w:rsidRPr="00A96C72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a tanári magyarázatokat sárgával </w:t>
      </w:r>
      <w:r w:rsidRPr="00A96C72">
        <w:rPr>
          <w:rFonts w:ascii="Times New Roman" w:hAnsi="Times New Roman" w:cs="Times New Roman"/>
          <w:sz w:val="24"/>
          <w:szCs w:val="24"/>
          <w:highlight w:val="cyan"/>
        </w:rPr>
        <w:t>jelöltem. Köszönöm: Hidegh Anna</w:t>
      </w:r>
    </w:p>
    <w:p w14:paraId="5559DB01" w14:textId="77777777" w:rsidR="00DC20F5" w:rsidRDefault="00DC20F5" w:rsidP="005605A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4CBA35" w14:textId="08704027" w:rsidR="00F030E9" w:rsidRPr="00DC20F5" w:rsidRDefault="003A71DE" w:rsidP="005605A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0F5">
        <w:rPr>
          <w:rFonts w:ascii="Times New Roman" w:hAnsi="Times New Roman" w:cs="Times New Roman"/>
          <w:b/>
          <w:sz w:val="24"/>
          <w:szCs w:val="24"/>
        </w:rPr>
        <w:t>Alapfogalmak</w:t>
      </w:r>
      <w:r w:rsidR="009C24F5" w:rsidRPr="00DC20F5">
        <w:rPr>
          <w:rFonts w:ascii="Times New Roman" w:hAnsi="Times New Roman" w:cs="Times New Roman"/>
          <w:b/>
          <w:sz w:val="24"/>
          <w:szCs w:val="24"/>
        </w:rPr>
        <w:t>. Kontingenciaelmélet.</w:t>
      </w:r>
      <w:r w:rsidR="001C348A" w:rsidRPr="00DC20F5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B907D77" w14:textId="4423736D" w:rsidR="009C24F5" w:rsidRPr="009D23AA" w:rsidRDefault="00DC20F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Ebben a fejezetben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kontingenciaelmélettel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fogunk megismerkedni, amely a Szervezeti és Humánmenedzsment tárgy gerincét adja. A félév során ennek a modellnek az egyes elemeivel fogunk részletesen megismerkedni.  </w:t>
      </w:r>
    </w:p>
    <w:p w14:paraId="112A093D" w14:textId="77777777" w:rsidR="00F030E9" w:rsidRPr="005605AB" w:rsidRDefault="00C21AFB" w:rsidP="005C03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C24F5" w:rsidRPr="005605AB">
        <w:rPr>
          <w:rFonts w:ascii="Times New Roman" w:hAnsi="Times New Roman" w:cs="Times New Roman"/>
          <w:b/>
          <w:sz w:val="24"/>
          <w:szCs w:val="24"/>
        </w:rPr>
        <w:t>A három alapfogalom: vezetés, szervezés, szervezet</w:t>
      </w:r>
    </w:p>
    <w:p w14:paraId="14B115D2" w14:textId="77777777" w:rsidR="009C24F5" w:rsidRPr="009D23AA" w:rsidRDefault="009C24F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szervezetek és azok menedzsmentjének tanulmányozásához érdemes közös szótárunk alapjaként tisztázni, mit értünk vezetés, szervezés és szervezet alatt. </w:t>
      </w:r>
    </w:p>
    <w:p w14:paraId="689ED6A7" w14:textId="77777777" w:rsidR="009C24F5" w:rsidRPr="009D23AA" w:rsidRDefault="009C24F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Vezetés: „eredményesen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megvalósíttatni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dolgokat a többi ember által, illetve velük együtt” (Dobák-Antal, 2010: 29)</w:t>
      </w:r>
    </w:p>
    <w:p w14:paraId="309DBBCE" w14:textId="77777777" w:rsidR="009C24F5" w:rsidRPr="009D23AA" w:rsidRDefault="009C24F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Szervezés: „a szervezet személyi és tárgyi erőforrásainak összehangolása, optimális kombinálása az előre meghatározott célok megvalósítása érdekében.” (Dobák-Antal, 2010: 29)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vezető szervezési feladatai közé tartozik a szervezettervezés, a folyamatszervezés és a munkaszervezés. </w:t>
      </w:r>
    </w:p>
    <w:p w14:paraId="2E3AA055" w14:textId="77777777" w:rsidR="001C348A" w:rsidRPr="009D23AA" w:rsidRDefault="00DF77DD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Szervezet: „olyan, emberek és tárgyak alkotta rendszer, amely tartós célt követ,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struktúrával és célszerű szabályokkal rendelkezik.” (Dobák-Antal, 2010: 29)</w:t>
      </w:r>
    </w:p>
    <w:p w14:paraId="1A25B632" w14:textId="77777777" w:rsidR="00DF77DD" w:rsidRPr="009D23AA" w:rsidRDefault="00DF77DD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CB636C" w14:textId="77777777" w:rsidR="00C21AFB" w:rsidRPr="005605AB" w:rsidRDefault="00C21AFB" w:rsidP="005C03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F77DD" w:rsidRPr="005605AB">
        <w:rPr>
          <w:rFonts w:ascii="Times New Roman" w:hAnsi="Times New Roman" w:cs="Times New Roman"/>
          <w:b/>
          <w:sz w:val="24"/>
          <w:szCs w:val="24"/>
        </w:rPr>
        <w:t>Kontingenc</w:t>
      </w:r>
      <w:r w:rsidRPr="005605AB">
        <w:rPr>
          <w:rFonts w:ascii="Times New Roman" w:hAnsi="Times New Roman" w:cs="Times New Roman"/>
          <w:b/>
          <w:sz w:val="24"/>
          <w:szCs w:val="24"/>
        </w:rPr>
        <w:t>iaelmélet</w:t>
      </w:r>
    </w:p>
    <w:p w14:paraId="1CB1F61C" w14:textId="77777777" w:rsidR="00F030E9" w:rsidRPr="005605AB" w:rsidRDefault="00DF77DD" w:rsidP="005C0386">
      <w:pPr>
        <w:pStyle w:val="Listaszerbekezds"/>
        <w:numPr>
          <w:ilvl w:val="1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>N</w:t>
      </w:r>
      <w:r w:rsidR="00F030E9" w:rsidRPr="005605AB">
        <w:rPr>
          <w:rFonts w:ascii="Times New Roman" w:hAnsi="Times New Roman" w:cs="Times New Roman"/>
          <w:b/>
          <w:sz w:val="24"/>
          <w:szCs w:val="24"/>
        </w:rPr>
        <w:t>o</w:t>
      </w:r>
      <w:r w:rsidRPr="005605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5AB">
        <w:rPr>
          <w:rFonts w:ascii="Times New Roman" w:hAnsi="Times New Roman" w:cs="Times New Roman"/>
          <w:b/>
          <w:sz w:val="24"/>
          <w:szCs w:val="24"/>
        </w:rPr>
        <w:t>one</w:t>
      </w:r>
      <w:proofErr w:type="spellEnd"/>
      <w:r w:rsidRPr="005605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5AB">
        <w:rPr>
          <w:rFonts w:ascii="Times New Roman" w:hAnsi="Times New Roman" w:cs="Times New Roman"/>
          <w:b/>
          <w:sz w:val="24"/>
          <w:szCs w:val="24"/>
        </w:rPr>
        <w:t>best</w:t>
      </w:r>
      <w:proofErr w:type="spellEnd"/>
      <w:r w:rsidRPr="005605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605AB">
        <w:rPr>
          <w:rFonts w:ascii="Times New Roman" w:hAnsi="Times New Roman" w:cs="Times New Roman"/>
          <w:b/>
          <w:sz w:val="24"/>
          <w:szCs w:val="24"/>
        </w:rPr>
        <w:t>way</w:t>
      </w:r>
      <w:proofErr w:type="spellEnd"/>
      <w:r w:rsidRPr="005605AB">
        <w:rPr>
          <w:rFonts w:ascii="Times New Roman" w:hAnsi="Times New Roman" w:cs="Times New Roman"/>
          <w:b/>
          <w:sz w:val="24"/>
          <w:szCs w:val="24"/>
        </w:rPr>
        <w:t>!</w:t>
      </w:r>
    </w:p>
    <w:p w14:paraId="723B5BC6" w14:textId="5F8D0DE0" w:rsidR="00D706D0" w:rsidRPr="009D23AA" w:rsidRDefault="00DF77DD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23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!, azaz a Nincs egyetlen legjobb út!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kontingenciaelmélet</w:t>
      </w:r>
      <w:r w:rsidR="000204C5">
        <w:rPr>
          <w:rFonts w:ascii="Times New Roman" w:hAnsi="Times New Roman" w:cs="Times New Roman"/>
          <w:sz w:val="24"/>
          <w:szCs w:val="24"/>
        </w:rPr>
        <w:t xml:space="preserve"> híres</w:t>
      </w:r>
      <w:r w:rsidRPr="009D2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jelszavává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 xml:space="preserve"> vált (lásd például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Burnes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>, 1996)</w:t>
      </w:r>
      <w:r w:rsidRPr="009D23A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00F96" w:rsidRPr="009D23AA">
        <w:rPr>
          <w:rFonts w:ascii="Times New Roman" w:hAnsi="Times New Roman" w:cs="Times New Roman"/>
          <w:sz w:val="24"/>
          <w:szCs w:val="24"/>
        </w:rPr>
        <w:t>A kontingenciaelmélet</w:t>
      </w:r>
      <w:r w:rsidR="000204C5">
        <w:rPr>
          <w:rFonts w:ascii="Times New Roman" w:hAnsi="Times New Roman" w:cs="Times New Roman"/>
          <w:sz w:val="24"/>
          <w:szCs w:val="24"/>
        </w:rPr>
        <w:t xml:space="preserve"> ma is élő kutatási irányvonal,</w:t>
      </w:r>
      <w:r w:rsidR="00800F96" w:rsidRPr="009D23AA">
        <w:rPr>
          <w:rFonts w:ascii="Times New Roman" w:hAnsi="Times New Roman" w:cs="Times New Roman"/>
          <w:sz w:val="24"/>
          <w:szCs w:val="24"/>
        </w:rPr>
        <w:t xml:space="preserve"> gyökerei ennél azonban </w:t>
      </w:r>
      <w:r w:rsidR="000204C5">
        <w:rPr>
          <w:rFonts w:ascii="Times New Roman" w:hAnsi="Times New Roman" w:cs="Times New Roman"/>
          <w:sz w:val="24"/>
          <w:szCs w:val="24"/>
        </w:rPr>
        <w:t>már jelentős múltra tekintenek vissza</w:t>
      </w:r>
      <w:r w:rsidR="00800F96" w:rsidRPr="009D23AA">
        <w:rPr>
          <w:rFonts w:ascii="Times New Roman" w:hAnsi="Times New Roman" w:cs="Times New Roman"/>
          <w:sz w:val="24"/>
          <w:szCs w:val="24"/>
        </w:rPr>
        <w:t xml:space="preserve">: </w:t>
      </w:r>
      <w:r w:rsidR="00D706D0" w:rsidRPr="009D23AA">
        <w:rPr>
          <w:rFonts w:ascii="Times New Roman" w:hAnsi="Times New Roman" w:cs="Times New Roman"/>
          <w:sz w:val="24"/>
          <w:szCs w:val="24"/>
        </w:rPr>
        <w:t xml:space="preserve">már </w:t>
      </w:r>
      <w:r w:rsidR="00800F96" w:rsidRPr="009D23AA">
        <w:rPr>
          <w:rFonts w:ascii="Times New Roman" w:hAnsi="Times New Roman" w:cs="Times New Roman"/>
          <w:sz w:val="24"/>
          <w:szCs w:val="24"/>
        </w:rPr>
        <w:t xml:space="preserve">az 50-es 60-as években egyre inkább megkérdőjeleződött gyakorló vezetők és szervezetkutatók körében is az a korábban elterjedt </w:t>
      </w:r>
      <w:r w:rsidR="00800F96" w:rsidRPr="009D23AA">
        <w:rPr>
          <w:rFonts w:ascii="Times New Roman" w:hAnsi="Times New Roman" w:cs="Times New Roman"/>
          <w:sz w:val="24"/>
          <w:szCs w:val="24"/>
        </w:rPr>
        <w:lastRenderedPageBreak/>
        <w:t>nézet, hogy a bürokrácia lenne a leghatéko</w:t>
      </w:r>
      <w:r w:rsidR="00D706D0" w:rsidRPr="009D23AA">
        <w:rPr>
          <w:rFonts w:ascii="Times New Roman" w:hAnsi="Times New Roman" w:cs="Times New Roman"/>
          <w:sz w:val="24"/>
          <w:szCs w:val="24"/>
        </w:rPr>
        <w:t xml:space="preserve">nyabb szervezeti forma, ráadásul többféle bürokratikus forma is megfigyelhető a gyakorlatban, azaz a </w:t>
      </w:r>
      <w:proofErr w:type="spellStart"/>
      <w:r w:rsidR="00D706D0" w:rsidRPr="009D23AA">
        <w:rPr>
          <w:rFonts w:ascii="Times New Roman" w:hAnsi="Times New Roman" w:cs="Times New Roman"/>
          <w:sz w:val="24"/>
          <w:szCs w:val="24"/>
        </w:rPr>
        <w:t>Weber</w:t>
      </w:r>
      <w:proofErr w:type="spellEnd"/>
      <w:r w:rsidR="00D706D0" w:rsidRPr="009D23AA">
        <w:rPr>
          <w:rFonts w:ascii="Times New Roman" w:hAnsi="Times New Roman" w:cs="Times New Roman"/>
          <w:sz w:val="24"/>
          <w:szCs w:val="24"/>
        </w:rPr>
        <w:t xml:space="preserve"> által leírt ideáltípus (erről lásd: Max </w:t>
      </w:r>
      <w:proofErr w:type="spellStart"/>
      <w:r w:rsidR="00D706D0" w:rsidRPr="009D23AA">
        <w:rPr>
          <w:rFonts w:ascii="Times New Roman" w:hAnsi="Times New Roman" w:cs="Times New Roman"/>
          <w:sz w:val="24"/>
          <w:szCs w:val="24"/>
        </w:rPr>
        <w:t>Weber</w:t>
      </w:r>
      <w:proofErr w:type="spellEnd"/>
      <w:r w:rsidR="00D706D0" w:rsidRPr="009D23AA">
        <w:rPr>
          <w:rFonts w:ascii="Times New Roman" w:hAnsi="Times New Roman" w:cs="Times New Roman"/>
          <w:sz w:val="24"/>
          <w:szCs w:val="24"/>
        </w:rPr>
        <w:t xml:space="preserve">: Gazdaság és társadalom, </w:t>
      </w:r>
      <w:r w:rsidR="00D47B26" w:rsidRPr="009D23AA">
        <w:rPr>
          <w:rFonts w:ascii="Times New Roman" w:hAnsi="Times New Roman" w:cs="Times New Roman"/>
          <w:sz w:val="24"/>
          <w:szCs w:val="24"/>
        </w:rPr>
        <w:t>1921/</w:t>
      </w:r>
      <w:r w:rsidR="00D706D0" w:rsidRPr="009D23AA">
        <w:rPr>
          <w:rFonts w:ascii="Times New Roman" w:hAnsi="Times New Roman" w:cs="Times New Roman"/>
          <w:sz w:val="24"/>
          <w:szCs w:val="24"/>
        </w:rPr>
        <w:t>1987) nem létezik a gyakorlatban</w:t>
      </w:r>
      <w:r w:rsidR="00895114" w:rsidRPr="009D23A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95114" w:rsidRPr="009D23AA">
        <w:rPr>
          <w:rFonts w:ascii="Times New Roman" w:hAnsi="Times New Roman" w:cs="Times New Roman"/>
          <w:sz w:val="24"/>
          <w:szCs w:val="24"/>
        </w:rPr>
        <w:t>Kieser</w:t>
      </w:r>
      <w:proofErr w:type="spellEnd"/>
      <w:r w:rsidR="00895114" w:rsidRPr="009D23AA">
        <w:rPr>
          <w:rFonts w:ascii="Times New Roman" w:hAnsi="Times New Roman" w:cs="Times New Roman"/>
          <w:sz w:val="24"/>
          <w:szCs w:val="24"/>
        </w:rPr>
        <w:t>, 199</w:t>
      </w:r>
      <w:r w:rsidR="00390317">
        <w:rPr>
          <w:rFonts w:ascii="Times New Roman" w:hAnsi="Times New Roman" w:cs="Times New Roman"/>
          <w:sz w:val="24"/>
          <w:szCs w:val="24"/>
        </w:rPr>
        <w:t>5</w:t>
      </w:r>
      <w:r w:rsidR="00895114" w:rsidRPr="009D23AA">
        <w:rPr>
          <w:rFonts w:ascii="Times New Roman" w:hAnsi="Times New Roman" w:cs="Times New Roman"/>
          <w:sz w:val="24"/>
          <w:szCs w:val="24"/>
        </w:rPr>
        <w:t>)</w:t>
      </w:r>
      <w:r w:rsidR="00D706D0" w:rsidRPr="009D23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06D0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="000204C5">
        <w:rPr>
          <w:rFonts w:ascii="Times New Roman" w:hAnsi="Times New Roman" w:cs="Times New Roman"/>
          <w:sz w:val="24"/>
          <w:szCs w:val="24"/>
        </w:rPr>
        <w:t>A „</w:t>
      </w:r>
      <w:proofErr w:type="gramStart"/>
      <w:r w:rsidR="000204C5">
        <w:rPr>
          <w:rFonts w:ascii="Times New Roman" w:hAnsi="Times New Roman" w:cs="Times New Roman"/>
          <w:sz w:val="24"/>
          <w:szCs w:val="24"/>
        </w:rPr>
        <w:t>No</w:t>
      </w:r>
      <w:proofErr w:type="gramEnd"/>
      <w:r w:rsidR="00020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>” tehát ezt jelenti: nem létezik egyetlen legjobb, azaz leghatékonyabb és legeredményesebb szervezeti forma.</w:t>
      </w:r>
    </w:p>
    <w:p w14:paraId="6A3C9F55" w14:textId="77777777" w:rsidR="000243E4" w:rsidRPr="009D23AA" w:rsidRDefault="00D706D0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Az angol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contingen</w:t>
      </w:r>
      <w:r w:rsidR="00244AA5" w:rsidRPr="009D23AA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244AA5" w:rsidRPr="009D23AA">
        <w:rPr>
          <w:rFonts w:ascii="Times New Roman" w:hAnsi="Times New Roman" w:cs="Times New Roman"/>
          <w:sz w:val="24"/>
          <w:szCs w:val="24"/>
        </w:rPr>
        <w:t xml:space="preserve"> szó eshetőséget, lehetőséget, előre nem látott lehetőséget jelent. A </w:t>
      </w:r>
      <w:proofErr w:type="spellStart"/>
      <w:r w:rsidR="00244AA5" w:rsidRPr="009D23AA">
        <w:rPr>
          <w:rFonts w:ascii="Times New Roman" w:hAnsi="Times New Roman" w:cs="Times New Roman"/>
          <w:sz w:val="24"/>
          <w:szCs w:val="24"/>
        </w:rPr>
        <w:t>kontingenciaelméleti</w:t>
      </w:r>
      <w:proofErr w:type="spellEnd"/>
      <w:r w:rsidR="00244AA5" w:rsidRPr="009D23AA">
        <w:rPr>
          <w:rFonts w:ascii="Times New Roman" w:hAnsi="Times New Roman" w:cs="Times New Roman"/>
          <w:sz w:val="24"/>
          <w:szCs w:val="24"/>
        </w:rPr>
        <w:t xml:space="preserve"> kutatások </w:t>
      </w:r>
      <w:r w:rsidR="004321BF" w:rsidRPr="009D23AA">
        <w:rPr>
          <w:rFonts w:ascii="Times New Roman" w:hAnsi="Times New Roman" w:cs="Times New Roman"/>
          <w:sz w:val="24"/>
          <w:szCs w:val="24"/>
        </w:rPr>
        <w:t xml:space="preserve">kezdetben arra </w:t>
      </w:r>
      <w:proofErr w:type="gramStart"/>
      <w:r w:rsidR="004321BF" w:rsidRPr="009D23AA">
        <w:rPr>
          <w:rFonts w:ascii="Times New Roman" w:hAnsi="Times New Roman" w:cs="Times New Roman"/>
          <w:sz w:val="24"/>
          <w:szCs w:val="24"/>
        </w:rPr>
        <w:t>koncentráltak</w:t>
      </w:r>
      <w:proofErr w:type="gramEnd"/>
      <w:r w:rsidR="00244AA5" w:rsidRPr="009D23AA">
        <w:rPr>
          <w:rFonts w:ascii="Times New Roman" w:hAnsi="Times New Roman" w:cs="Times New Roman"/>
          <w:sz w:val="24"/>
          <w:szCs w:val="24"/>
        </w:rPr>
        <w:t>, hogy a szervezet egyedi körülményei, helyzete, szituációja nagyban befolyásolja, hogy milyen lesz</w:t>
      </w:r>
      <w:r w:rsidR="00895114" w:rsidRPr="009D23AA">
        <w:rPr>
          <w:rFonts w:ascii="Times New Roman" w:hAnsi="Times New Roman" w:cs="Times New Roman"/>
          <w:sz w:val="24"/>
          <w:szCs w:val="24"/>
        </w:rPr>
        <w:t xml:space="preserve"> annak formális struktúrája. Az elmélet azt a – hallgatók által is gyakran használt – érvet használja, hogy </w:t>
      </w:r>
      <w:r w:rsidR="00895114" w:rsidRPr="009D23AA">
        <w:rPr>
          <w:rFonts w:ascii="Times New Roman" w:hAnsi="Times New Roman" w:cs="Times New Roman"/>
          <w:b/>
          <w:sz w:val="24"/>
          <w:szCs w:val="24"/>
        </w:rPr>
        <w:t>„attól függ”</w:t>
      </w:r>
      <w:r w:rsidR="00895114" w:rsidRPr="009D23AA">
        <w:rPr>
          <w:rFonts w:ascii="Times New Roman" w:hAnsi="Times New Roman" w:cs="Times New Roman"/>
          <w:sz w:val="24"/>
          <w:szCs w:val="24"/>
        </w:rPr>
        <w:t>, azaz hogy különböző helyzetekben különböző szervezeti formák, szervezeti megoldások működnek jól. Mivel a környezet folyamatosan változik, a szervezet túlélése szempontjából kulcsfontosságú a</w:t>
      </w:r>
      <w:r w:rsidR="000C3A1D" w:rsidRPr="009D23AA">
        <w:rPr>
          <w:rFonts w:ascii="Times New Roman" w:hAnsi="Times New Roman" w:cs="Times New Roman"/>
          <w:sz w:val="24"/>
          <w:szCs w:val="24"/>
        </w:rPr>
        <w:t xml:space="preserve"> környezeti feltételekhez való</w:t>
      </w:r>
      <w:r w:rsidR="00895114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="000C3A1D" w:rsidRPr="009D23AA">
        <w:rPr>
          <w:rFonts w:ascii="Times New Roman" w:hAnsi="Times New Roman" w:cs="Times New Roman"/>
          <w:sz w:val="24"/>
          <w:szCs w:val="24"/>
        </w:rPr>
        <w:t xml:space="preserve">alkalmazkodás. Egy másik, első látásra kevésbé szembetűnő pillére az elméletnek az </w:t>
      </w:r>
      <w:r w:rsidR="000C3A1D" w:rsidRPr="009D23AA">
        <w:rPr>
          <w:rFonts w:ascii="Times New Roman" w:hAnsi="Times New Roman" w:cs="Times New Roman"/>
          <w:b/>
          <w:sz w:val="24"/>
          <w:szCs w:val="24"/>
        </w:rPr>
        <w:t>illeszkedés</w:t>
      </w:r>
      <w:r w:rsidR="000C3A1D" w:rsidRPr="009D23AA">
        <w:rPr>
          <w:rFonts w:ascii="Times New Roman" w:hAnsi="Times New Roman" w:cs="Times New Roman"/>
          <w:sz w:val="24"/>
          <w:szCs w:val="24"/>
        </w:rPr>
        <w:t xml:space="preserve"> (angolul „fit”), ami annyit tesz, hogy a különböző rendszerelemeknek, szervez</w:t>
      </w:r>
      <w:r w:rsidR="000243E4" w:rsidRPr="009D23AA">
        <w:rPr>
          <w:rFonts w:ascii="Times New Roman" w:hAnsi="Times New Roman" w:cs="Times New Roman"/>
          <w:sz w:val="24"/>
          <w:szCs w:val="24"/>
        </w:rPr>
        <w:t>eti alrendszereknek</w:t>
      </w:r>
      <w:r w:rsidR="000C3A1D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="000243E4" w:rsidRPr="009D23AA">
        <w:rPr>
          <w:rFonts w:ascii="Times New Roman" w:hAnsi="Times New Roman" w:cs="Times New Roman"/>
          <w:sz w:val="24"/>
          <w:szCs w:val="24"/>
        </w:rPr>
        <w:t xml:space="preserve">(pl. </w:t>
      </w:r>
      <w:proofErr w:type="gramStart"/>
      <w:r w:rsidR="000243E4" w:rsidRPr="009D23AA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0243E4" w:rsidRPr="009D23AA">
        <w:rPr>
          <w:rFonts w:ascii="Times New Roman" w:hAnsi="Times New Roman" w:cs="Times New Roman"/>
          <w:sz w:val="24"/>
          <w:szCs w:val="24"/>
        </w:rPr>
        <w:t xml:space="preserve"> és HR alrendszer) </w:t>
      </w:r>
      <w:r w:rsidR="000C3A1D" w:rsidRPr="009D23AA">
        <w:rPr>
          <w:rFonts w:ascii="Times New Roman" w:hAnsi="Times New Roman" w:cs="Times New Roman"/>
          <w:sz w:val="24"/>
          <w:szCs w:val="24"/>
        </w:rPr>
        <w:t>illeszkedniük kell egymáshoz a hatékony és eredményes működés érdekében.</w:t>
      </w:r>
      <w:r w:rsidR="000243E4" w:rsidRPr="009D2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96901" w14:textId="77777777" w:rsidR="00F030E9" w:rsidRPr="009D23AA" w:rsidRDefault="000243E4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321BF" w:rsidRPr="009D23AA">
        <w:rPr>
          <w:rFonts w:ascii="Times New Roman" w:hAnsi="Times New Roman" w:cs="Times New Roman"/>
          <w:sz w:val="24"/>
          <w:szCs w:val="24"/>
        </w:rPr>
        <w:t>kontingencialista</w:t>
      </w:r>
      <w:proofErr w:type="spellEnd"/>
      <w:r w:rsidR="004321BF" w:rsidRPr="009D23AA">
        <w:rPr>
          <w:rFonts w:ascii="Times New Roman" w:hAnsi="Times New Roman" w:cs="Times New Roman"/>
          <w:sz w:val="24"/>
          <w:szCs w:val="24"/>
        </w:rPr>
        <w:t xml:space="preserve"> kutatók a</w:t>
      </w:r>
      <w:r w:rsidRPr="009D23AA">
        <w:rPr>
          <w:rFonts w:ascii="Times New Roman" w:hAnsi="Times New Roman" w:cs="Times New Roman"/>
          <w:sz w:val="24"/>
          <w:szCs w:val="24"/>
        </w:rPr>
        <w:t xml:space="preserve">bból a feltételezésből indultak ki, hogy a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szituációs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tényezők azonosíthatók, objektíven megragadhatók, és a különböző struktúrák közötti eltérések a szituációs tényezők alapján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megmagyarázhatóak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. </w: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C21AFB" w:rsidRPr="009D23AA">
        <w:rPr>
          <w:rFonts w:ascii="Times New Roman" w:hAnsi="Times New Roman" w:cs="Times New Roman"/>
          <w:sz w:val="24"/>
          <w:szCs w:val="24"/>
        </w:rPr>
        <w:t>szituáció</w:t>
      </w:r>
      <w:proofErr w:type="gramEnd"/>
      <w:r w:rsidR="00C21AFB" w:rsidRPr="009D23AA">
        <w:rPr>
          <w:rFonts w:ascii="Times New Roman" w:hAnsi="Times New Roman" w:cs="Times New Roman"/>
          <w:sz w:val="24"/>
          <w:szCs w:val="24"/>
        </w:rPr>
        <w:t xml:space="preserve"> és a struktúra közötti kapcsolatban található szabályszerűségek </w:t>
      </w:r>
      <w:proofErr w:type="spellStart"/>
      <w:r w:rsidR="00C21AFB" w:rsidRPr="009D23AA">
        <w:rPr>
          <w:rFonts w:ascii="Times New Roman" w:hAnsi="Times New Roman" w:cs="Times New Roman"/>
          <w:sz w:val="24"/>
          <w:szCs w:val="24"/>
        </w:rPr>
        <w:t>általánosíthatóak</w:t>
      </w:r>
      <w:proofErr w:type="spellEnd"/>
      <w:r w:rsidR="004321BF" w:rsidRPr="009D23AA">
        <w:rPr>
          <w:rFonts w:ascii="Times New Roman" w:hAnsi="Times New Roman" w:cs="Times New Roman"/>
          <w:sz w:val="24"/>
          <w:szCs w:val="24"/>
        </w:rPr>
        <w:t xml:space="preserve"> is</w:t>
      </w:r>
      <w:r w:rsidR="00C21AFB" w:rsidRPr="009D23AA">
        <w:rPr>
          <w:rFonts w:ascii="Times New Roman" w:hAnsi="Times New Roman" w:cs="Times New Roman"/>
          <w:sz w:val="24"/>
          <w:szCs w:val="24"/>
        </w:rPr>
        <w:t>, a</w:t>
      </w:r>
      <w:r w:rsidRPr="009D23AA">
        <w:rPr>
          <w:rFonts w:ascii="Times New Roman" w:hAnsi="Times New Roman" w:cs="Times New Roman"/>
          <w:sz w:val="24"/>
          <w:szCs w:val="24"/>
        </w:rPr>
        <w:t xml:space="preserve">zaz: </w:t>
      </w:r>
      <w:r w:rsidR="00D1123E" w:rsidRPr="009D23AA">
        <w:rPr>
          <w:rFonts w:ascii="Times New Roman" w:hAnsi="Times New Roman" w:cs="Times New Roman"/>
          <w:sz w:val="24"/>
          <w:szCs w:val="24"/>
        </w:rPr>
        <w:t xml:space="preserve">hasonló környezeti feltételek mellett hasonló (sőt, akár ugyanolyan, hisz a kapcsolat determinisztikus) szervezeti formák alakulnak ki. </w:t>
      </w:r>
      <w:r w:rsidRPr="009D23A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kontingencialista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kutatók kezdet</w:t>
      </w:r>
      <w:r w:rsidR="00F030E9" w:rsidRPr="009D23AA">
        <w:rPr>
          <w:rFonts w:ascii="Times New Roman" w:hAnsi="Times New Roman" w:cs="Times New Roman"/>
          <w:sz w:val="24"/>
          <w:szCs w:val="24"/>
        </w:rPr>
        <w:t>ben csak egy-egy tény</w:t>
      </w:r>
      <w:r w:rsidRPr="009D23AA">
        <w:rPr>
          <w:rFonts w:ascii="Times New Roman" w:hAnsi="Times New Roman" w:cs="Times New Roman"/>
          <w:sz w:val="24"/>
          <w:szCs w:val="24"/>
        </w:rPr>
        <w:t>ező vizsgálatával foglalkoztak,</w:t>
      </w:r>
      <w:r w:rsidR="00F030E9" w:rsidRPr="009D23AA">
        <w:rPr>
          <w:rFonts w:ascii="Times New Roman" w:hAnsi="Times New Roman" w:cs="Times New Roman"/>
          <w:sz w:val="24"/>
          <w:szCs w:val="24"/>
        </w:rPr>
        <w:t xml:space="preserve"> vagyis</w:t>
      </w:r>
      <w:r w:rsidRPr="009D23AA">
        <w:rPr>
          <w:rFonts w:ascii="Times New Roman" w:hAnsi="Times New Roman" w:cs="Times New Roman"/>
          <w:sz w:val="24"/>
          <w:szCs w:val="24"/>
        </w:rPr>
        <w:t xml:space="preserve"> azt vizsgálták, hogy</w:t>
      </w:r>
      <w:r w:rsidR="006E06AF">
        <w:rPr>
          <w:rFonts w:ascii="Times New Roman" w:hAnsi="Times New Roman" w:cs="Times New Roman"/>
          <w:sz w:val="24"/>
          <w:szCs w:val="24"/>
        </w:rPr>
        <w:t xml:space="preserve"> egy</w:t>
      </w:r>
      <w:r w:rsidR="00F030E9" w:rsidRPr="009D23AA">
        <w:rPr>
          <w:rFonts w:ascii="Times New Roman" w:hAnsi="Times New Roman" w:cs="Times New Roman"/>
          <w:sz w:val="24"/>
          <w:szCs w:val="24"/>
        </w:rPr>
        <w:t xml:space="preserve"> adott szituatív tényező hogyan hat a szervezeti </w:t>
      </w:r>
      <w:proofErr w:type="gramStart"/>
      <w:r w:rsidR="00F030E9" w:rsidRPr="009D23AA"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 w:rsidR="004321BF" w:rsidRPr="009D23AA">
        <w:rPr>
          <w:rFonts w:ascii="Times New Roman" w:hAnsi="Times New Roman" w:cs="Times New Roman"/>
          <w:sz w:val="24"/>
          <w:szCs w:val="24"/>
        </w:rPr>
        <w:t>. K</w: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ésőbb </w:t>
      </w:r>
      <w:r w:rsidR="004321BF" w:rsidRPr="009D23AA">
        <w:rPr>
          <w:rFonts w:ascii="Times New Roman" w:hAnsi="Times New Roman" w:cs="Times New Roman"/>
          <w:sz w:val="24"/>
          <w:szCs w:val="24"/>
        </w:rPr>
        <w:t xml:space="preserve">már </w:t>
      </w:r>
      <w:proofErr w:type="gramStart"/>
      <w:r w:rsidR="00C21AFB" w:rsidRPr="009D23AA">
        <w:rPr>
          <w:rFonts w:ascii="Times New Roman" w:hAnsi="Times New Roman" w:cs="Times New Roman"/>
          <w:sz w:val="24"/>
          <w:szCs w:val="24"/>
        </w:rPr>
        <w:t>komplexebb</w:t>
      </w:r>
      <w:proofErr w:type="gramEnd"/>
      <w:r w:rsidR="00C21AFB" w:rsidRPr="009D23AA">
        <w:rPr>
          <w:rFonts w:ascii="Times New Roman" w:hAnsi="Times New Roman" w:cs="Times New Roman"/>
          <w:sz w:val="24"/>
          <w:szCs w:val="24"/>
        </w:rPr>
        <w:t xml:space="preserve"> modelleket építettek</w:t>
      </w:r>
      <w:r w:rsidR="004321BF" w:rsidRPr="009D23AA">
        <w:rPr>
          <w:rFonts w:ascii="Times New Roman" w:hAnsi="Times New Roman" w:cs="Times New Roman"/>
          <w:sz w:val="24"/>
          <w:szCs w:val="24"/>
        </w:rPr>
        <w:t>, az alábbiakban mi is a modell egy továbbfejlesztett változatával fogunk dolgozni</w:t>
      </w:r>
      <w:r w:rsidR="00F030E9" w:rsidRPr="009D23AA">
        <w:rPr>
          <w:rFonts w:ascii="Times New Roman" w:hAnsi="Times New Roman" w:cs="Times New Roman"/>
          <w:sz w:val="24"/>
          <w:szCs w:val="24"/>
        </w:rPr>
        <w:t>.</w:t>
      </w:r>
    </w:p>
    <w:p w14:paraId="0F0015B8" w14:textId="456D436A" w:rsidR="00A96C72" w:rsidRPr="00A96C72" w:rsidRDefault="00A96C72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  <w:u w:val="single"/>
        </w:rPr>
        <w:t>Tanári magyarázat:</w:t>
      </w:r>
    </w:p>
    <w:p w14:paraId="0DFE1F23" w14:textId="16247097" w:rsidR="000243E4" w:rsidRPr="009D23AA" w:rsidRDefault="00D1123E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Bár a </w:t>
      </w:r>
      <w:proofErr w:type="spell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kontingencialista</w:t>
      </w:r>
      <w:proofErr w:type="spell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megközelítés alapvetően leír</w:t>
      </w:r>
      <w:r w:rsidR="004321BF" w:rsidRPr="00A96C72">
        <w:rPr>
          <w:rFonts w:ascii="Times New Roman" w:hAnsi="Times New Roman" w:cs="Times New Roman"/>
          <w:sz w:val="24"/>
          <w:szCs w:val="24"/>
          <w:highlight w:val="yellow"/>
        </w:rPr>
        <w:t>ó szándékú kutatásokra épült,</w:t>
      </w: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a menedzsmentirodalomban hamar normatív színt kapott: azt ígéri, hogy a szervezeti működést befolyásoló külső és belső adottságok alapos feltárása útján meghatározhatjuk az optimális szervezeti </w:t>
      </w:r>
      <w:proofErr w:type="gram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struktúrát</w:t>
      </w:r>
      <w:proofErr w:type="gramEnd"/>
      <w:r w:rsidR="004321BF" w:rsidRPr="00A96C72">
        <w:rPr>
          <w:rFonts w:ascii="Times New Roman" w:hAnsi="Times New Roman" w:cs="Times New Roman"/>
          <w:sz w:val="24"/>
          <w:szCs w:val="24"/>
          <w:highlight w:val="yellow"/>
        </w:rPr>
        <w:t>, amely végső soron teljesítménynövekedést eredményez</w:t>
      </w: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>Megkérdőjelezi ugyanakkor a</w:t>
      </w:r>
      <w:r w:rsidR="004321BF" w:rsidRPr="00A96C72">
        <w:rPr>
          <w:rFonts w:ascii="Times New Roman" w:hAnsi="Times New Roman" w:cs="Times New Roman"/>
          <w:sz w:val="24"/>
          <w:szCs w:val="24"/>
          <w:highlight w:val="yellow"/>
        </w:rPr>
        <w:t>z univerzális megoldásokat kínáló</w:t>
      </w:r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„</w:t>
      </w:r>
      <w:proofErr w:type="spellStart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>best</w:t>
      </w:r>
      <w:proofErr w:type="spellEnd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>practice</w:t>
      </w:r>
      <w:proofErr w:type="spellEnd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”, vagyis „legjobb gyakorlatok” keresésére irányuló törekvések érvényességét. Ez egy olyan vita, ami máig jelen van a szervezetek működéséréről szóló tudományos és gyakorlati diskurzusban is, s amely jellemzően </w:t>
      </w:r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akkor lángol fel, amikor egy-egy</w:t>
      </w:r>
      <w:r w:rsidR="004321B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új menedzsmentdivat általánosan érvényes</w:t>
      </w:r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megoldást ígérve hirtelen terjedni kezd a szervezetek között (</w:t>
      </w:r>
      <w:proofErr w:type="gramStart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>pl.</w:t>
      </w:r>
      <w:proofErr w:type="gramEnd"/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4321B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mint </w:t>
      </w:r>
      <w:r w:rsidR="000243E4" w:rsidRPr="00A96C72">
        <w:rPr>
          <w:rFonts w:ascii="Times New Roman" w:hAnsi="Times New Roman" w:cs="Times New Roman"/>
          <w:sz w:val="24"/>
          <w:szCs w:val="24"/>
          <w:highlight w:val="yellow"/>
        </w:rPr>
        <w:t>manapság az agilis szervezeti megoldások).</w:t>
      </w:r>
      <w:r w:rsidR="000243E4" w:rsidRPr="009D2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FD3809" w14:textId="77777777" w:rsidR="00C21AFB" w:rsidRPr="005605AB" w:rsidRDefault="00C21AFB" w:rsidP="005C0386">
      <w:pPr>
        <w:pStyle w:val="Listaszerbekezds"/>
        <w:numPr>
          <w:ilvl w:val="1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>A kontingenciaelmélet modellje</w:t>
      </w:r>
    </w:p>
    <w:p w14:paraId="2D79DF6E" w14:textId="7EF233D2" w:rsidR="00975243" w:rsidRDefault="00986BCA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9F70D3" wp14:editId="02B82AE5">
                <wp:simplePos x="0" y="0"/>
                <wp:positionH relativeFrom="column">
                  <wp:posOffset>4045915</wp:posOffset>
                </wp:positionH>
                <wp:positionV relativeFrom="paragraph">
                  <wp:posOffset>1658538</wp:posOffset>
                </wp:positionV>
                <wp:extent cx="820641" cy="45719"/>
                <wp:effectExtent l="0" t="95250" r="0" b="126365"/>
                <wp:wrapNone/>
                <wp:docPr id="3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641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CA2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34" o:spid="_x0000_s1026" type="#_x0000_t32" style="position:absolute;margin-left:318.6pt;margin-top:130.6pt;width:64.6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52374E" wp14:editId="63209A4E">
                <wp:simplePos x="0" y="0"/>
                <wp:positionH relativeFrom="column">
                  <wp:posOffset>1024255</wp:posOffset>
                </wp:positionH>
                <wp:positionV relativeFrom="paragraph">
                  <wp:posOffset>1731645</wp:posOffset>
                </wp:positionV>
                <wp:extent cx="1762125" cy="45719"/>
                <wp:effectExtent l="0" t="114300" r="47625" b="126365"/>
                <wp:wrapNone/>
                <wp:docPr id="29" name="Egyenes összekötő nyíll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48D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8" o:spid="_x0000_s1026" type="#_x0000_t32" style="position:absolute;margin-left:80.65pt;margin-top:136.35pt;width:138.7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CC938D" wp14:editId="674573AB">
                <wp:simplePos x="0" y="0"/>
                <wp:positionH relativeFrom="column">
                  <wp:posOffset>1062355</wp:posOffset>
                </wp:positionH>
                <wp:positionV relativeFrom="paragraph">
                  <wp:posOffset>2019301</wp:posOffset>
                </wp:positionV>
                <wp:extent cx="3848100" cy="45719"/>
                <wp:effectExtent l="0" t="133350" r="0" b="88265"/>
                <wp:wrapNone/>
                <wp:docPr id="2" name="Egyenes összekötő nyíll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481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C5B66" id="Egyenes összekötő nyíllal 32" o:spid="_x0000_s1026" type="#_x0000_t32" style="position:absolute;margin-left:83.65pt;margin-top:159pt;width:303pt;height:3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3533D" wp14:editId="594D4F7B">
                <wp:simplePos x="0" y="0"/>
                <wp:positionH relativeFrom="column">
                  <wp:posOffset>4910455</wp:posOffset>
                </wp:positionH>
                <wp:positionV relativeFrom="paragraph">
                  <wp:posOffset>321945</wp:posOffset>
                </wp:positionV>
                <wp:extent cx="819150" cy="1885950"/>
                <wp:effectExtent l="0" t="0" r="19050" b="19050"/>
                <wp:wrapNone/>
                <wp:docPr id="11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885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A93C2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Teljesítmény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3533D" id="Téglalap 10" o:spid="_x0000_s1026" style="position:absolute;left:0;text-align:left;margin-left:386.65pt;margin-top:25.35pt;width:64.5pt;height:14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" fillcolor="#823b0b [1605]" strokecolor="#1f4d78 [1604]" strokeweight="1pt">
                <v:textbox>
                  <w:txbxContent>
                    <w:p w14:paraId="73EA93C2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Teljesítmény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F197F" wp14:editId="40B1E19F">
                <wp:simplePos x="0" y="0"/>
                <wp:positionH relativeFrom="margin">
                  <wp:posOffset>109855</wp:posOffset>
                </wp:positionH>
                <wp:positionV relativeFrom="paragraph">
                  <wp:posOffset>340360</wp:posOffset>
                </wp:positionV>
                <wp:extent cx="923925" cy="1819275"/>
                <wp:effectExtent l="0" t="0" r="28575" b="28575"/>
                <wp:wrapTopAndBottom/>
                <wp:docPr id="5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819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9F27AB" w14:textId="77777777" w:rsidR="00C21AFB" w:rsidRDefault="00C21AFB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Környezet</w:t>
                            </w:r>
                          </w:p>
                          <w:p w14:paraId="15C193F4" w14:textId="77777777" w:rsid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</w:p>
                          <w:p w14:paraId="3E55C065" w14:textId="77777777" w:rsid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</w:p>
                          <w:p w14:paraId="7AC2CAD7" w14:textId="77777777" w:rsidR="007E03C5" w:rsidRP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1DEC8661" w14:textId="77777777" w:rsidR="00C21AFB" w:rsidRPr="007E03C5" w:rsidRDefault="00C21AFB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Belső adottságok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F197F" id="Téglalap 4" o:spid="_x0000_s1027" style="position:absolute;left:0;text-align:left;margin-left:8.65pt;margin-top:26.8pt;width:72.7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" fillcolor="#823b0b [1605]" strokecolor="#1f4d78 [1604]" strokeweight="1pt">
                <v:textbox>
                  <w:txbxContent>
                    <w:p w14:paraId="159F27AB" w14:textId="77777777" w:rsidR="00C21AFB" w:rsidRDefault="00C21AFB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Környezet</w:t>
                      </w:r>
                    </w:p>
                    <w:p w14:paraId="15C193F4" w14:textId="77777777" w:rsid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</w:p>
                    <w:p w14:paraId="3E55C065" w14:textId="77777777" w:rsid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</w:p>
                    <w:p w14:paraId="7AC2CAD7" w14:textId="77777777" w:rsidR="007E03C5" w:rsidRP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</w:p>
                    <w:p w14:paraId="1DEC8661" w14:textId="77777777" w:rsidR="00C21AFB" w:rsidRPr="007E03C5" w:rsidRDefault="00C21AFB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Belső adottságok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296B5B" wp14:editId="67082652">
                <wp:simplePos x="0" y="0"/>
                <wp:positionH relativeFrom="column">
                  <wp:posOffset>2595880</wp:posOffset>
                </wp:positionH>
                <wp:positionV relativeFrom="paragraph">
                  <wp:posOffset>1134109</wp:posOffset>
                </wp:positionV>
                <wp:extent cx="2333625" cy="45719"/>
                <wp:effectExtent l="0" t="114300" r="66675" b="126365"/>
                <wp:wrapNone/>
                <wp:docPr id="22" name="Egyenes összekötő nyíll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62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48308" id="Egyenes összekötő nyíllal 21" o:spid="_x0000_s1026" type="#_x0000_t32" style="position:absolute;margin-left:204.4pt;margin-top:89.3pt;width:183.75pt;height: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B314B3" wp14:editId="772DD9A3">
                <wp:simplePos x="0" y="0"/>
                <wp:positionH relativeFrom="column">
                  <wp:posOffset>3996055</wp:posOffset>
                </wp:positionH>
                <wp:positionV relativeFrom="paragraph">
                  <wp:posOffset>531495</wp:posOffset>
                </wp:positionV>
                <wp:extent cx="876300" cy="45719"/>
                <wp:effectExtent l="0" t="95250" r="0" b="126365"/>
                <wp:wrapNone/>
                <wp:docPr id="35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5879A" id="Egyenes összekötő nyíllal 34" o:spid="_x0000_s1026" type="#_x0000_t32" style="position:absolute;margin-left:314.65pt;margin-top:41.85pt;width:69pt;height: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032E6A" wp14:editId="56185712">
                <wp:simplePos x="0" y="0"/>
                <wp:positionH relativeFrom="column">
                  <wp:posOffset>3385821</wp:posOffset>
                </wp:positionH>
                <wp:positionV relativeFrom="paragraph">
                  <wp:posOffset>826770</wp:posOffset>
                </wp:positionV>
                <wp:extent cx="45719" cy="647700"/>
                <wp:effectExtent l="95250" t="38100" r="69215" b="57150"/>
                <wp:wrapNone/>
                <wp:docPr id="1" name="Egyenes összekötő nyíll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47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1F863" id="Egyenes összekötő nyíllal 23" o:spid="_x0000_s1026" type="#_x0000_t32" style="position:absolute;margin-left:266.6pt;margin-top:65.1pt;width:3.6pt;height:5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D14113" wp14:editId="3CBA798D">
                <wp:simplePos x="0" y="0"/>
                <wp:positionH relativeFrom="column">
                  <wp:posOffset>1024256</wp:posOffset>
                </wp:positionH>
                <wp:positionV relativeFrom="paragraph">
                  <wp:posOffset>1085851</wp:posOffset>
                </wp:positionV>
                <wp:extent cx="476250" cy="45719"/>
                <wp:effectExtent l="38100" t="114300" r="0" b="126365"/>
                <wp:wrapNone/>
                <wp:docPr id="20" name="Egyenes összekötő nyíll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049" id="Egyenes összekötő nyíllal 19" o:spid="_x0000_s1026" type="#_x0000_t32" style="position:absolute;margin-left:80.65pt;margin-top:85.5pt;width:37.5pt;height:3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D5F59B" wp14:editId="233C1DEB">
                <wp:simplePos x="0" y="0"/>
                <wp:positionH relativeFrom="column">
                  <wp:posOffset>1500505</wp:posOffset>
                </wp:positionH>
                <wp:positionV relativeFrom="paragraph">
                  <wp:posOffset>941070</wp:posOffset>
                </wp:positionV>
                <wp:extent cx="1057275" cy="381000"/>
                <wp:effectExtent l="0" t="0" r="28575" b="19050"/>
                <wp:wrapNone/>
                <wp:docPr id="8" name="Téglala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81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FE0DC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Stratégia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5F59B" id="Téglalap 7" o:spid="_x0000_s1028" style="position:absolute;left:0;text-align:left;margin-left:118.15pt;margin-top:74.1pt;width:83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" fillcolor="#823b0b [1605]" strokecolor="#1f4d78 [1604]" strokeweight="1pt">
                <v:textbox>
                  <w:txbxContent>
                    <w:p w14:paraId="194FE0DC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Stratégia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47558" wp14:editId="47269AEB">
                <wp:simplePos x="0" y="0"/>
                <wp:positionH relativeFrom="column">
                  <wp:posOffset>1090930</wp:posOffset>
                </wp:positionH>
                <wp:positionV relativeFrom="paragraph">
                  <wp:posOffset>531494</wp:posOffset>
                </wp:positionV>
                <wp:extent cx="1666875" cy="45719"/>
                <wp:effectExtent l="0" t="114300" r="0" b="88265"/>
                <wp:wrapNone/>
                <wp:docPr id="31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D50C" id="Egyenes összekötő nyíllal 30" o:spid="_x0000_s1026" type="#_x0000_t32" style="position:absolute;margin-left:85.9pt;margin-top:41.85pt;width:131.25pt;height:3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11FD11" wp14:editId="60264AE4">
                <wp:simplePos x="0" y="0"/>
                <wp:positionH relativeFrom="column">
                  <wp:posOffset>2843530</wp:posOffset>
                </wp:positionH>
                <wp:positionV relativeFrom="paragraph">
                  <wp:posOffset>1493520</wp:posOffset>
                </wp:positionV>
                <wp:extent cx="1184910" cy="381000"/>
                <wp:effectExtent l="0" t="0" r="15240" b="19050"/>
                <wp:wrapNone/>
                <wp:docPr id="10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910" cy="381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209A3F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Magatar</w:t>
                            </w: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tás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1FD11" id="Téglalap 9" o:spid="_x0000_s1029" style="position:absolute;left:0;text-align:left;margin-left:223.9pt;margin-top:117.6pt;width:93.3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" fillcolor="#823b0b [1605]" strokecolor="#1f4d78 [1604]" strokeweight="1pt">
                <v:textbox>
                  <w:txbxContent>
                    <w:p w14:paraId="3A209A3F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Magatar</w:t>
                      </w: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tás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4053D" wp14:editId="7319CB06">
                <wp:simplePos x="0" y="0"/>
                <wp:positionH relativeFrom="column">
                  <wp:posOffset>2786380</wp:posOffset>
                </wp:positionH>
                <wp:positionV relativeFrom="paragraph">
                  <wp:posOffset>321945</wp:posOffset>
                </wp:positionV>
                <wp:extent cx="1156335" cy="447675"/>
                <wp:effectExtent l="0" t="0" r="24765" b="28575"/>
                <wp:wrapNone/>
                <wp:docPr id="9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335" cy="4476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FE3C8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Struktúra</w:t>
                            </w:r>
                            <w:proofErr w:type="gramEnd"/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4053D" id="Téglalap 8" o:spid="_x0000_s1030" style="position:absolute;left:0;text-align:left;margin-left:219.4pt;margin-top:25.35pt;width:91.0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" fillcolor="#823b0b [1605]" strokecolor="#1f4d78 [1604]" strokeweight="1pt">
                <v:textbox>
                  <w:txbxContent>
                    <w:p w14:paraId="592FE3C8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Struktúra</w:t>
                      </w:r>
                    </w:p>
                  </w:txbxContent>
                </v:textbox>
              </v:rect>
            </w:pict>
          </mc:Fallback>
        </mc:AlternateConten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C21AFB" w:rsidRPr="009D23AA">
        <w:rPr>
          <w:rFonts w:ascii="Times New Roman" w:hAnsi="Times New Roman" w:cs="Times New Roman"/>
          <w:sz w:val="24"/>
          <w:szCs w:val="24"/>
        </w:rPr>
        <w:t>kontingenci</w:t>
      </w:r>
      <w:r w:rsidRPr="009D23AA">
        <w:rPr>
          <w:rFonts w:ascii="Times New Roman" w:hAnsi="Times New Roman" w:cs="Times New Roman"/>
          <w:sz w:val="24"/>
          <w:szCs w:val="24"/>
        </w:rPr>
        <w:t>a</w: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elmélet </w:t>
      </w:r>
      <w:r w:rsidR="007E03C5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="00C21AFB" w:rsidRPr="009D23AA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C21AFB" w:rsidRPr="009D23AA">
        <w:rPr>
          <w:rFonts w:ascii="Times New Roman" w:hAnsi="Times New Roman" w:cs="Times New Roman"/>
          <w:sz w:val="24"/>
          <w:szCs w:val="24"/>
        </w:rPr>
        <w:t xml:space="preserve"> eredetihez</w:t>
      </w:r>
      <w:r w:rsidR="007E03C5" w:rsidRPr="009D23AA">
        <w:rPr>
          <w:noProof/>
          <w:sz w:val="24"/>
          <w:szCs w:val="24"/>
          <w:lang w:eastAsia="hu-HU"/>
        </w:rPr>
        <w:t xml:space="preserve"> </w: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 képest továbbfejleszt</w:t>
      </w:r>
      <w:r w:rsidR="007E03C5" w:rsidRPr="009D23AA">
        <w:rPr>
          <w:rFonts w:ascii="Times New Roman" w:hAnsi="Times New Roman" w:cs="Times New Roman"/>
          <w:sz w:val="24"/>
          <w:szCs w:val="24"/>
        </w:rPr>
        <w:t>ett – modellje az alábbiakban látható.</w:t>
      </w:r>
    </w:p>
    <w:p w14:paraId="37EB3531" w14:textId="454D245B" w:rsidR="007E03C5" w:rsidRDefault="00975243" w:rsidP="00DF43A9">
      <w:pPr>
        <w:pStyle w:val="Listaszerbekezds"/>
        <w:numPr>
          <w:ilvl w:val="0"/>
          <w:numId w:val="22"/>
        </w:numPr>
        <w:spacing w:line="360" w:lineRule="auto"/>
        <w:jc w:val="both"/>
        <w:rPr>
          <w:noProof/>
          <w:lang w:eastAsia="hu-HU"/>
        </w:rPr>
      </w:pPr>
      <w:r w:rsidRPr="00975243">
        <w:rPr>
          <w:noProof/>
          <w:sz w:val="24"/>
          <w:szCs w:val="24"/>
          <w:lang w:eastAsia="hu-HU"/>
        </w:rPr>
        <w:t>ábra: A kontingenciaelmélet modellje</w:t>
      </w:r>
    </w:p>
    <w:p w14:paraId="55647543" w14:textId="77777777" w:rsidR="007E03C5" w:rsidRPr="009D23AA" w:rsidRDefault="007E03C5" w:rsidP="009752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Forrás: Dobák-Antal, 2010: 36</w:t>
      </w:r>
    </w:p>
    <w:p w14:paraId="09F36ABA" w14:textId="24C7FDA2" w:rsidR="00986BCA" w:rsidRDefault="007E03C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Az alábbiakban a modell egyes tényezőit tekintjük át</w:t>
      </w:r>
      <w:r w:rsidR="00986BCA" w:rsidRPr="009D23AA">
        <w:rPr>
          <w:rFonts w:ascii="Times New Roman" w:hAnsi="Times New Roman" w:cs="Times New Roman"/>
          <w:sz w:val="24"/>
          <w:szCs w:val="24"/>
        </w:rPr>
        <w:t xml:space="preserve"> Dobák-Antal (2010) alapján</w:t>
      </w:r>
      <w:r w:rsidRPr="009D23AA">
        <w:rPr>
          <w:rFonts w:ascii="Times New Roman" w:hAnsi="Times New Roman" w:cs="Times New Roman"/>
          <w:sz w:val="24"/>
          <w:szCs w:val="24"/>
        </w:rPr>
        <w:t>.</w:t>
      </w:r>
      <w:r w:rsidR="00C73B79" w:rsidRPr="009D23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B5C35D" w14:textId="77777777" w:rsidR="00A96C72" w:rsidRPr="00A96C72" w:rsidRDefault="001D282C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  <w:u w:val="single"/>
        </w:rPr>
      </w:pPr>
      <w:r w:rsidRPr="00A96C72">
        <w:rPr>
          <w:rFonts w:ascii="Times New Roman" w:hAnsi="Times New Roman" w:cs="Times New Roman"/>
          <w:sz w:val="24"/>
          <w:szCs w:val="24"/>
          <w:highlight w:val="green"/>
          <w:u w:val="single"/>
        </w:rPr>
        <w:t xml:space="preserve">Megállító kérdés: </w:t>
      </w:r>
    </w:p>
    <w:p w14:paraId="2759F9E2" w14:textId="7FE846C5" w:rsidR="001D282C" w:rsidRPr="009D23AA" w:rsidRDefault="001D282C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green"/>
        </w:rPr>
        <w:t xml:space="preserve">A következő alfejezet elolvasása előtt gondolja át és készítsen egy listát arról, hogy Ön szerint milyen </w:t>
      </w:r>
      <w:proofErr w:type="gramStart"/>
      <w:r w:rsidRPr="00A96C72">
        <w:rPr>
          <w:rFonts w:ascii="Times New Roman" w:hAnsi="Times New Roman" w:cs="Times New Roman"/>
          <w:sz w:val="24"/>
          <w:szCs w:val="24"/>
          <w:highlight w:val="green"/>
        </w:rPr>
        <w:t>szituációs</w:t>
      </w:r>
      <w:proofErr w:type="gramEnd"/>
      <w:r w:rsidRPr="00A96C72">
        <w:rPr>
          <w:rFonts w:ascii="Times New Roman" w:hAnsi="Times New Roman" w:cs="Times New Roman"/>
          <w:sz w:val="24"/>
          <w:szCs w:val="24"/>
          <w:highlight w:val="green"/>
        </w:rPr>
        <w:t xml:space="preserve"> tényezők, azaz mely környezeti elemek illetve belső adottságok befolyásolják a vállalat működését! Hasonlítsa össze a saját listáját a lenti list</w:t>
      </w:r>
      <w:r w:rsidR="00427FD3">
        <w:rPr>
          <w:rFonts w:ascii="Times New Roman" w:hAnsi="Times New Roman" w:cs="Times New Roman"/>
          <w:sz w:val="24"/>
          <w:szCs w:val="24"/>
          <w:highlight w:val="green"/>
        </w:rPr>
        <w:t>ával! Ha olyan elemet talál, amelye</w:t>
      </w:r>
      <w:r w:rsidRPr="00A96C72">
        <w:rPr>
          <w:rFonts w:ascii="Times New Roman" w:hAnsi="Times New Roman" w:cs="Times New Roman"/>
          <w:sz w:val="24"/>
          <w:szCs w:val="24"/>
          <w:highlight w:val="green"/>
        </w:rPr>
        <w:t>t a tananyag nem tárgyal, de van rá plauzibilis magyarázata, hogy miért érdemes bővíteni vele a modellt, írjon róla TDK-dolgozatot!</w:t>
      </w:r>
    </w:p>
    <w:p w14:paraId="24FDAC8F" w14:textId="77777777" w:rsidR="005605AB" w:rsidRPr="005605AB" w:rsidRDefault="005605AB" w:rsidP="005605AB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>A külső környezet</w:t>
      </w:r>
    </w:p>
    <w:p w14:paraId="32D1BFAB" w14:textId="77777777" w:rsidR="00F030E9" w:rsidRPr="009D23AA" w:rsidRDefault="00986BCA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kontingenciaelmélet a külső és a belső környezet szervezetre gyakorolt hatásának jelentőségét hangsúlyozza, a modellből látható, hogy a stratégia, a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és a szervezeti magatartás közvetítő változók: a környezeti hatások rajtuk keresztül érvényesülnek. A </w:t>
      </w:r>
      <w:r w:rsidRPr="00CC19A8">
        <w:rPr>
          <w:rFonts w:ascii="Times New Roman" w:hAnsi="Times New Roman" w:cs="Times New Roman"/>
          <w:b/>
          <w:sz w:val="24"/>
          <w:szCs w:val="24"/>
        </w:rPr>
        <w:t>külső környezet</w:t>
      </w:r>
      <w:r w:rsidRPr="009D23AA">
        <w:rPr>
          <w:rFonts w:ascii="Times New Roman" w:hAnsi="Times New Roman" w:cs="Times New Roman"/>
          <w:sz w:val="24"/>
          <w:szCs w:val="24"/>
        </w:rPr>
        <w:t xml:space="preserve"> vizsgálatánál az alábbi tényezőket szoktuk általában figyelembe venni (természetesen adott vállalat elemzésekor az általános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kategóriákat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szűkebben definiálhatjuk, illetve a figyelembe veendő változók körét bővíthetjük):</w:t>
      </w:r>
    </w:p>
    <w:p w14:paraId="33B2D52B" w14:textId="77777777" w:rsidR="001871B3" w:rsidRPr="009D23AA" w:rsidRDefault="00715FA0" w:rsidP="005C0386">
      <w:pPr>
        <w:pStyle w:val="Listaszerbekezds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Piaci környezet</w:t>
      </w:r>
      <w:r w:rsidR="007C2E1C" w:rsidRPr="009D23AA">
        <w:rPr>
          <w:rFonts w:ascii="Times New Roman" w:hAnsi="Times New Roman" w:cs="Times New Roman"/>
          <w:sz w:val="24"/>
          <w:szCs w:val="24"/>
        </w:rPr>
        <w:t>: elemezhetjük és értékelhetjük változékonysága</w:t>
      </w:r>
      <w:r w:rsidR="008C3F3E" w:rsidRPr="009D23AA">
        <w:rPr>
          <w:rFonts w:ascii="Times New Roman" w:hAnsi="Times New Roman" w:cs="Times New Roman"/>
          <w:sz w:val="24"/>
          <w:szCs w:val="24"/>
        </w:rPr>
        <w:t xml:space="preserve"> (dinamikus vagy statikus)</w:t>
      </w:r>
      <w:r w:rsidR="007C2E1C" w:rsidRPr="009D23A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C2E1C" w:rsidRPr="009D23AA">
        <w:rPr>
          <w:rFonts w:ascii="Times New Roman" w:hAnsi="Times New Roman" w:cs="Times New Roman"/>
          <w:sz w:val="24"/>
          <w:szCs w:val="24"/>
        </w:rPr>
        <w:t>komplexitása</w:t>
      </w:r>
      <w:proofErr w:type="gramEnd"/>
      <w:r w:rsidR="008C3F3E" w:rsidRPr="009D23AA">
        <w:rPr>
          <w:rFonts w:ascii="Times New Roman" w:hAnsi="Times New Roman" w:cs="Times New Roman"/>
          <w:sz w:val="24"/>
          <w:szCs w:val="24"/>
        </w:rPr>
        <w:t xml:space="preserve"> (egyszerű vagy komplex) alapján. E két jellemző együttesen ad </w:t>
      </w:r>
      <w:proofErr w:type="gramStart"/>
      <w:r w:rsidR="008C3F3E" w:rsidRPr="009D23AA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="008C3F3E" w:rsidRPr="009D23AA">
        <w:rPr>
          <w:rFonts w:ascii="Times New Roman" w:hAnsi="Times New Roman" w:cs="Times New Roman"/>
          <w:sz w:val="24"/>
          <w:szCs w:val="24"/>
        </w:rPr>
        <w:t xml:space="preserve"> a piaci környezetet jellemző</w:t>
      </w:r>
      <w:r w:rsidR="007C2E1C" w:rsidRPr="009D23AA">
        <w:rPr>
          <w:rFonts w:ascii="Times New Roman" w:hAnsi="Times New Roman" w:cs="Times New Roman"/>
          <w:sz w:val="24"/>
          <w:szCs w:val="24"/>
        </w:rPr>
        <w:t xml:space="preserve"> bizonytalanság</w:t>
      </w:r>
      <w:r w:rsidR="008C3F3E" w:rsidRPr="009D23AA">
        <w:rPr>
          <w:rFonts w:ascii="Times New Roman" w:hAnsi="Times New Roman" w:cs="Times New Roman"/>
          <w:sz w:val="24"/>
          <w:szCs w:val="24"/>
        </w:rPr>
        <w:t xml:space="preserve">ról. További jellemző a </w:t>
      </w:r>
      <w:proofErr w:type="gramStart"/>
      <w:r w:rsidR="008C3F3E" w:rsidRPr="009D23AA">
        <w:rPr>
          <w:rFonts w:ascii="Times New Roman" w:hAnsi="Times New Roman" w:cs="Times New Roman"/>
          <w:sz w:val="24"/>
          <w:szCs w:val="24"/>
        </w:rPr>
        <w:lastRenderedPageBreak/>
        <w:t>piac korl</w:t>
      </w:r>
      <w:r w:rsidR="007C2E1C" w:rsidRPr="009D23AA">
        <w:rPr>
          <w:rFonts w:ascii="Times New Roman" w:hAnsi="Times New Roman" w:cs="Times New Roman"/>
          <w:sz w:val="24"/>
          <w:szCs w:val="24"/>
        </w:rPr>
        <w:t>át</w:t>
      </w:r>
      <w:r w:rsidR="008C3F3E" w:rsidRPr="009D23AA">
        <w:rPr>
          <w:rFonts w:ascii="Times New Roman" w:hAnsi="Times New Roman" w:cs="Times New Roman"/>
          <w:sz w:val="24"/>
          <w:szCs w:val="24"/>
        </w:rPr>
        <w:t>ozó</w:t>
      </w:r>
      <w:proofErr w:type="gramEnd"/>
      <w:r w:rsidR="008C3F3E" w:rsidRPr="009D23AA">
        <w:rPr>
          <w:rFonts w:ascii="Times New Roman" w:hAnsi="Times New Roman" w:cs="Times New Roman"/>
          <w:sz w:val="24"/>
          <w:szCs w:val="24"/>
        </w:rPr>
        <w:t xml:space="preserve"> hatásának mértéke, pl</w:t>
      </w:r>
      <w:r w:rsidR="00CC19A8">
        <w:rPr>
          <w:rFonts w:ascii="Times New Roman" w:hAnsi="Times New Roman" w:cs="Times New Roman"/>
          <w:sz w:val="24"/>
          <w:szCs w:val="24"/>
        </w:rPr>
        <w:t>.</w:t>
      </w:r>
      <w:r w:rsidR="008C3F3E" w:rsidRPr="009D23AA">
        <w:rPr>
          <w:rFonts w:ascii="Times New Roman" w:hAnsi="Times New Roman" w:cs="Times New Roman"/>
          <w:sz w:val="24"/>
          <w:szCs w:val="24"/>
        </w:rPr>
        <w:t xml:space="preserve"> ha a vállalat sok szállítóval és sok vevővel áll kapcsolatban, akkor gyenge a piac korlátozó hatás</w:t>
      </w:r>
      <w:r w:rsidR="00DE06A3" w:rsidRPr="009D23AA">
        <w:rPr>
          <w:rFonts w:ascii="Times New Roman" w:hAnsi="Times New Roman" w:cs="Times New Roman"/>
          <w:sz w:val="24"/>
          <w:szCs w:val="24"/>
        </w:rPr>
        <w:t>a, nincs kiszolgáltatott helyzetben a vállalat.</w:t>
      </w:r>
    </w:p>
    <w:p w14:paraId="6EA8A87D" w14:textId="77777777" w:rsidR="001871B3" w:rsidRPr="009D23AA" w:rsidRDefault="00715FA0" w:rsidP="005C0386">
      <w:pPr>
        <w:pStyle w:val="Listaszerbekezds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Tudományos-technikai környezet</w:t>
      </w:r>
      <w:r w:rsidR="00DE06A3" w:rsidRPr="009D23AA">
        <w:rPr>
          <w:rFonts w:ascii="Times New Roman" w:hAnsi="Times New Roman" w:cs="Times New Roman"/>
          <w:sz w:val="24"/>
          <w:szCs w:val="24"/>
        </w:rPr>
        <w:t xml:space="preserve">: a vállalat működését jelentősen befolyásolja </w:t>
      </w:r>
      <w:proofErr w:type="gramStart"/>
      <w:r w:rsidR="00DE06A3" w:rsidRPr="009D23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E06A3" w:rsidRPr="009D23AA">
        <w:rPr>
          <w:rFonts w:ascii="Times New Roman" w:hAnsi="Times New Roman" w:cs="Times New Roman"/>
          <w:sz w:val="24"/>
          <w:szCs w:val="24"/>
        </w:rPr>
        <w:t xml:space="preserve"> tevékenységi köréhez kapcsolódó tudományterületek állapota, azaz hogy milyen gyakran jelennek meg új, technológiai áttörést hozó kutatási eredmények, milyen gyorsan ültethetők át azok a gyakorlatban, és mennyire kiszámítható a tudományos fejlődés íve.</w:t>
      </w:r>
    </w:p>
    <w:p w14:paraId="5754A364" w14:textId="77777777" w:rsidR="001871B3" w:rsidRPr="009D23AA" w:rsidRDefault="00715FA0" w:rsidP="005C0386">
      <w:pPr>
        <w:pStyle w:val="Listaszerbekezds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Szervezetközi kapcsolatrendszer</w:t>
      </w:r>
      <w:r w:rsidR="00DE06A3" w:rsidRPr="009D23AA">
        <w:rPr>
          <w:rFonts w:ascii="Times New Roman" w:hAnsi="Times New Roman" w:cs="Times New Roman"/>
          <w:sz w:val="24"/>
          <w:szCs w:val="24"/>
        </w:rPr>
        <w:t xml:space="preserve">: </w:t>
      </w:r>
      <w:r w:rsidR="000009B4" w:rsidRPr="009D23AA">
        <w:rPr>
          <w:rFonts w:ascii="Times New Roman" w:hAnsi="Times New Roman" w:cs="Times New Roman"/>
          <w:sz w:val="24"/>
          <w:szCs w:val="24"/>
        </w:rPr>
        <w:t>az erőforrásokhoz való hozzáférés szempontjából fontos tényező, pl. az ellátási lánc mentén milyenek a függőségi viszonyok.</w:t>
      </w:r>
    </w:p>
    <w:p w14:paraId="650D2764" w14:textId="77777777" w:rsidR="001871B3" w:rsidRPr="009D23AA" w:rsidRDefault="00715FA0" w:rsidP="005C0386">
      <w:pPr>
        <w:pStyle w:val="Listaszerbekezds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Kulturális környezet</w:t>
      </w:r>
      <w:r w:rsidR="000009B4" w:rsidRPr="009D23AA">
        <w:rPr>
          <w:rFonts w:ascii="Times New Roman" w:hAnsi="Times New Roman" w:cs="Times New Roman"/>
          <w:sz w:val="24"/>
          <w:szCs w:val="24"/>
        </w:rPr>
        <w:t xml:space="preserve">: jelentősen befolyásolja a szervezeti magatartással kapcsolatos kérdéseket, de a stratégiaalkotás folyamatát is, hogy milyen a </w:t>
      </w:r>
      <w:proofErr w:type="spellStart"/>
      <w:r w:rsidR="000009B4" w:rsidRPr="009D23AA">
        <w:rPr>
          <w:rFonts w:ascii="Times New Roman" w:hAnsi="Times New Roman" w:cs="Times New Roman"/>
          <w:sz w:val="24"/>
          <w:szCs w:val="24"/>
        </w:rPr>
        <w:t>szocio</w:t>
      </w:r>
      <w:proofErr w:type="spellEnd"/>
      <w:r w:rsidR="000009B4" w:rsidRPr="009D23AA">
        <w:rPr>
          <w:rFonts w:ascii="Times New Roman" w:hAnsi="Times New Roman" w:cs="Times New Roman"/>
          <w:sz w:val="24"/>
          <w:szCs w:val="24"/>
        </w:rPr>
        <w:t xml:space="preserve">-kulturális környezetben tevékenykedik a vállalat. Egy multinacionális vállalatnál kiemelten fontos terület az interkulturális menedzsment. </w:t>
      </w:r>
    </w:p>
    <w:p w14:paraId="44AD0F07" w14:textId="77777777" w:rsidR="00463A9E" w:rsidRPr="009D23AA" w:rsidRDefault="00715FA0" w:rsidP="005C0386">
      <w:pPr>
        <w:pStyle w:val="Listaszerbekezds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Jogi környezet</w:t>
      </w:r>
      <w:r w:rsidR="000009B4" w:rsidRPr="009D23AA">
        <w:rPr>
          <w:rFonts w:ascii="Times New Roman" w:hAnsi="Times New Roman" w:cs="Times New Roman"/>
          <w:b/>
          <w:sz w:val="24"/>
          <w:szCs w:val="24"/>
        </w:rPr>
        <w:t xml:space="preserve"> és p</w:t>
      </w:r>
      <w:r w:rsidRPr="009D23AA">
        <w:rPr>
          <w:rFonts w:ascii="Times New Roman" w:hAnsi="Times New Roman" w:cs="Times New Roman"/>
          <w:b/>
          <w:sz w:val="24"/>
          <w:szCs w:val="24"/>
        </w:rPr>
        <w:t>olitikai környezet</w:t>
      </w:r>
      <w:r w:rsidR="000009B4" w:rsidRPr="009D23AA">
        <w:rPr>
          <w:rFonts w:ascii="Times New Roman" w:hAnsi="Times New Roman" w:cs="Times New Roman"/>
          <w:sz w:val="24"/>
          <w:szCs w:val="24"/>
        </w:rPr>
        <w:t xml:space="preserve">: tágabb értelemben a kulturális környezetből következnek, de külön is figyelembe szoktuk venni, milyen szabályozási keretrendszerben tud működni a vállalat, pl. milyen környezetvédelmi </w:t>
      </w:r>
      <w:proofErr w:type="gramStart"/>
      <w:r w:rsidR="000009B4" w:rsidRPr="009D23AA">
        <w:rPr>
          <w:rFonts w:ascii="Times New Roman" w:hAnsi="Times New Roman" w:cs="Times New Roman"/>
          <w:sz w:val="24"/>
          <w:szCs w:val="24"/>
        </w:rPr>
        <w:t>kvótákat</w:t>
      </w:r>
      <w:proofErr w:type="gramEnd"/>
      <w:r w:rsidR="000009B4" w:rsidRPr="009D23AA">
        <w:rPr>
          <w:rFonts w:ascii="Times New Roman" w:hAnsi="Times New Roman" w:cs="Times New Roman"/>
          <w:sz w:val="24"/>
          <w:szCs w:val="24"/>
        </w:rPr>
        <w:t xml:space="preserve"> kell figyelembe vennie, vagy milyen az adórendszer. Rendkívüli módon befolyásolja a vállalati működést, hogy mennyire </w:t>
      </w:r>
      <w:proofErr w:type="gramStart"/>
      <w:r w:rsidR="000009B4" w:rsidRPr="009D23AA">
        <w:rPr>
          <w:rFonts w:ascii="Times New Roman" w:hAnsi="Times New Roman" w:cs="Times New Roman"/>
          <w:sz w:val="24"/>
          <w:szCs w:val="24"/>
        </w:rPr>
        <w:t>stabil</w:t>
      </w:r>
      <w:proofErr w:type="gramEnd"/>
      <w:r w:rsidR="000009B4" w:rsidRPr="009D23AA">
        <w:rPr>
          <w:rFonts w:ascii="Times New Roman" w:hAnsi="Times New Roman" w:cs="Times New Roman"/>
          <w:sz w:val="24"/>
          <w:szCs w:val="24"/>
        </w:rPr>
        <w:t xml:space="preserve"> a politikai környezet,</w:t>
      </w:r>
      <w:r w:rsidR="00463A9E" w:rsidRPr="009D23AA">
        <w:rPr>
          <w:rFonts w:ascii="Times New Roman" w:hAnsi="Times New Roman" w:cs="Times New Roman"/>
          <w:sz w:val="24"/>
          <w:szCs w:val="24"/>
        </w:rPr>
        <w:t xml:space="preserve"> pl. van-e kockázata egy esetleges polgárháborúnak, vagy milyen a korrupció szintje.</w:t>
      </w:r>
    </w:p>
    <w:p w14:paraId="36BA948E" w14:textId="2701FA37" w:rsidR="00A96C72" w:rsidRPr="00A96C72" w:rsidRDefault="00A96C72" w:rsidP="00850D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  <w:u w:val="single"/>
        </w:rPr>
        <w:t>Tanári magyarázat:</w:t>
      </w:r>
    </w:p>
    <w:p w14:paraId="3E26685E" w14:textId="2C0EF51D" w:rsidR="001871B3" w:rsidRPr="00850D8F" w:rsidRDefault="00463A9E" w:rsidP="00850D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Természeti környezet: a tankönyvi tárgyalásból kimarad, pedig szinte </w:t>
      </w:r>
      <w:proofErr w:type="gram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evidens</w:t>
      </w:r>
      <w:proofErr w:type="gram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, hogy a vállalat telepít</w:t>
      </w:r>
      <w:r w:rsidR="00A96C72" w:rsidRPr="00A96C72">
        <w:rPr>
          <w:rFonts w:ascii="Times New Roman" w:hAnsi="Times New Roman" w:cs="Times New Roman"/>
          <w:sz w:val="24"/>
          <w:szCs w:val="24"/>
          <w:highlight w:val="yellow"/>
        </w:rPr>
        <w:t>ési döntését, stratégiáját nagy</w:t>
      </w:r>
      <w:r w:rsidRPr="00A96C72">
        <w:rPr>
          <w:rFonts w:ascii="Times New Roman" w:hAnsi="Times New Roman" w:cs="Times New Roman"/>
          <w:sz w:val="24"/>
          <w:szCs w:val="24"/>
          <w:highlight w:val="yellow"/>
        </w:rPr>
        <w:t>mértékben befolyásolják az elérhető termés</w:t>
      </w:r>
      <w:r w:rsidR="000D6BD9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zeti erőforrások, nyersanyagok, mekkora természeti csapások kockázata (hurrikán, vagy egy </w:t>
      </w:r>
      <w:proofErr w:type="spellStart"/>
      <w:r w:rsidR="000D6BD9" w:rsidRPr="00A96C72">
        <w:rPr>
          <w:rFonts w:ascii="Times New Roman" w:hAnsi="Times New Roman" w:cs="Times New Roman"/>
          <w:sz w:val="24"/>
          <w:szCs w:val="24"/>
          <w:highlight w:val="yellow"/>
        </w:rPr>
        <w:t>pandémiás</w:t>
      </w:r>
      <w:proofErr w:type="spellEnd"/>
      <w:r w:rsidR="000D6BD9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helyzet kialakulása).</w:t>
      </w:r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fontos: a </w:t>
      </w:r>
      <w:proofErr w:type="gramStart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>struktúrára</w:t>
      </w:r>
      <w:proofErr w:type="gramEnd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gyakorolt hatást nem vizsgálták, de pl. a társadalmi </w:t>
      </w:r>
      <w:proofErr w:type="spellStart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>impakt</w:t>
      </w:r>
      <w:proofErr w:type="spellEnd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>kontingencialista</w:t>
      </w:r>
      <w:proofErr w:type="spellEnd"/>
      <w:r w:rsidR="00850D8F"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elemzésére van példa, lásd a korszerű irodalmak jegyzékét.</w:t>
      </w:r>
    </w:p>
    <w:p w14:paraId="627EBC68" w14:textId="77777777" w:rsidR="00F030E9" w:rsidRPr="009D23AA" w:rsidRDefault="00463A9E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Kezdetben a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kontingencialista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kutatások azt feltételezték, hogy a hatás egyirányú, azaz a környezet hat a vállalatra, de hamar korrigálták a modellt: talán a természeti környezet példáján a leginkább szembeötlő, milyen mértékű a kölcsönhatás a környezet és a v</w:t>
      </w:r>
      <w:r w:rsidR="00CC19A8">
        <w:rPr>
          <w:rFonts w:ascii="Times New Roman" w:hAnsi="Times New Roman" w:cs="Times New Roman"/>
          <w:sz w:val="24"/>
          <w:szCs w:val="24"/>
        </w:rPr>
        <w:t xml:space="preserve">állalat között, azaz </w:t>
      </w:r>
      <w:proofErr w:type="gramStart"/>
      <w:r w:rsidR="00CC19A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CC19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C19A8">
        <w:rPr>
          <w:rFonts w:ascii="Times New Roman" w:hAnsi="Times New Roman" w:cs="Times New Roman"/>
          <w:sz w:val="24"/>
          <w:szCs w:val="24"/>
        </w:rPr>
        <w:t>vállalat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is alakítja saját környezetét. A befolyásolás lehet tudatos, például az USA-ban bevett gyakorlat a jogi környezet befolyása vállalati lobbi révén (amelynek, tegyük hozzá, szélesebb </w:t>
      </w:r>
      <w:r w:rsidRPr="009D23AA">
        <w:rPr>
          <w:rFonts w:ascii="Times New Roman" w:hAnsi="Times New Roman" w:cs="Times New Roman"/>
          <w:sz w:val="24"/>
          <w:szCs w:val="24"/>
        </w:rPr>
        <w:lastRenderedPageBreak/>
        <w:t xml:space="preserve">társadalmi vagy piaci környezetre gyakorolt hatása nem feltétlen kedvező, lásd a 2008-as válságban a szabályozási környezet szerepét), vagy nem szándékolt, mint például a környezetet érintő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externális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>, azaz külsődleges hatások (szennyezés) esetében.</w:t>
      </w:r>
    </w:p>
    <w:p w14:paraId="330ECEF4" w14:textId="77777777" w:rsidR="005605AB" w:rsidRPr="005605AB" w:rsidRDefault="005605AB" w:rsidP="005605AB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>Belső adottságok</w:t>
      </w:r>
    </w:p>
    <w:p w14:paraId="5A263311" w14:textId="77777777" w:rsidR="000D6BD9" w:rsidRPr="009D23AA" w:rsidRDefault="000D6BD9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szervezetnek nem csak külső, hanem </w:t>
      </w:r>
      <w:r w:rsidRPr="00CC19A8">
        <w:rPr>
          <w:rFonts w:ascii="Times New Roman" w:hAnsi="Times New Roman" w:cs="Times New Roman"/>
          <w:b/>
          <w:sz w:val="24"/>
          <w:szCs w:val="24"/>
        </w:rPr>
        <w:t>belső adottságai</w:t>
      </w:r>
      <w:r w:rsidRPr="009D23AA">
        <w:rPr>
          <w:rFonts w:ascii="Times New Roman" w:hAnsi="Times New Roman" w:cs="Times New Roman"/>
          <w:sz w:val="24"/>
          <w:szCs w:val="24"/>
        </w:rPr>
        <w:t xml:space="preserve"> is vannak, amelyek ugyan sorozatos vállalati döntések nyomán alakulnak ki, de mégis nehezen változtathatók, alakíthatók, ezért a modell adottságként kezeli ezeket adott időpillanatban történő elemzéskor.</w:t>
      </w:r>
    </w:p>
    <w:p w14:paraId="0681F782" w14:textId="77777777" w:rsidR="001871B3" w:rsidRPr="009D23AA" w:rsidRDefault="00715FA0" w:rsidP="005C0386">
      <w:pPr>
        <w:pStyle w:val="Listaszerbekezds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Méret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: kis-, közép- és nagyvállalatokat szoktunk elkülöníteni. A vállalat méretét általában létszáma és/vagy árbevétele szerint szokták meghatározni, de többnyire az első megoldás elterjedt. A szervezet mérete különösen erősen befolyásolja, milyen </w:t>
      </w:r>
      <w:proofErr w:type="gramStart"/>
      <w:r w:rsidR="000D6BD9" w:rsidRPr="009D23AA">
        <w:rPr>
          <w:rFonts w:ascii="Times New Roman" w:hAnsi="Times New Roman" w:cs="Times New Roman"/>
          <w:sz w:val="24"/>
          <w:szCs w:val="24"/>
        </w:rPr>
        <w:t>struktúrában</w:t>
      </w:r>
      <w:proofErr w:type="gramEnd"/>
      <w:r w:rsidR="000D6BD9" w:rsidRPr="009D23AA">
        <w:rPr>
          <w:rFonts w:ascii="Times New Roman" w:hAnsi="Times New Roman" w:cs="Times New Roman"/>
          <w:sz w:val="24"/>
          <w:szCs w:val="24"/>
        </w:rPr>
        <w:t xml:space="preserve"> érdemes működtetni.</w:t>
      </w:r>
    </w:p>
    <w:p w14:paraId="4300F205" w14:textId="77777777" w:rsidR="001871B3" w:rsidRPr="009D23AA" w:rsidRDefault="00715FA0" w:rsidP="005C0386">
      <w:pPr>
        <w:pStyle w:val="Listaszerbekezds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 xml:space="preserve">Alapfolyamatok és </w:t>
      </w:r>
      <w:proofErr w:type="gramStart"/>
      <w:r w:rsidRPr="009D23AA">
        <w:rPr>
          <w:rFonts w:ascii="Times New Roman" w:hAnsi="Times New Roman" w:cs="Times New Roman"/>
          <w:b/>
          <w:sz w:val="24"/>
          <w:szCs w:val="24"/>
        </w:rPr>
        <w:t>információ</w:t>
      </w:r>
      <w:proofErr w:type="gramEnd"/>
      <w:r w:rsidRPr="009D23AA">
        <w:rPr>
          <w:rFonts w:ascii="Times New Roman" w:hAnsi="Times New Roman" w:cs="Times New Roman"/>
          <w:b/>
          <w:sz w:val="24"/>
          <w:szCs w:val="24"/>
        </w:rPr>
        <w:t>technológia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: ez a tényező különösen fontossá vált napjainkban, a digitális átállás és a </w:t>
      </w:r>
      <w:proofErr w:type="spellStart"/>
      <w:r w:rsidR="000D6BD9" w:rsidRPr="009D23AA">
        <w:rPr>
          <w:rFonts w:ascii="Times New Roman" w:hAnsi="Times New Roman" w:cs="Times New Roman"/>
          <w:sz w:val="24"/>
          <w:szCs w:val="24"/>
        </w:rPr>
        <w:t>robotizáció</w:t>
      </w:r>
      <w:proofErr w:type="spellEnd"/>
      <w:r w:rsidR="000D6BD9" w:rsidRPr="009D23AA">
        <w:rPr>
          <w:rFonts w:ascii="Times New Roman" w:hAnsi="Times New Roman" w:cs="Times New Roman"/>
          <w:sz w:val="24"/>
          <w:szCs w:val="24"/>
        </w:rPr>
        <w:t xml:space="preserve"> alapjaiban forgatja fel a vállalatok életét, és teszi szükségessé többek között a koordinációs mechanizmusok átgondolását.</w:t>
      </w:r>
      <w:r w:rsidR="004A7145" w:rsidRPr="009D23AA">
        <w:rPr>
          <w:rFonts w:ascii="Times New Roman" w:hAnsi="Times New Roman" w:cs="Times New Roman"/>
          <w:sz w:val="24"/>
          <w:szCs w:val="24"/>
        </w:rPr>
        <w:t xml:space="preserve"> Nem véletlen, hogy a korai </w:t>
      </w:r>
      <w:proofErr w:type="spellStart"/>
      <w:r w:rsidR="004A7145" w:rsidRPr="009D23AA">
        <w:rPr>
          <w:rFonts w:ascii="Times New Roman" w:hAnsi="Times New Roman" w:cs="Times New Roman"/>
          <w:sz w:val="24"/>
          <w:szCs w:val="24"/>
        </w:rPr>
        <w:t>kontingencialista</w:t>
      </w:r>
      <w:proofErr w:type="spellEnd"/>
      <w:r w:rsidR="004A7145" w:rsidRPr="009D23AA">
        <w:rPr>
          <w:rFonts w:ascii="Times New Roman" w:hAnsi="Times New Roman" w:cs="Times New Roman"/>
          <w:sz w:val="24"/>
          <w:szCs w:val="24"/>
        </w:rPr>
        <w:t xml:space="preserve"> kutatások legnépszerűbb irányvonala a gyártási technológia szervezeti </w:t>
      </w:r>
      <w:proofErr w:type="gramStart"/>
      <w:r w:rsidR="004A7145" w:rsidRPr="009D23AA">
        <w:rPr>
          <w:rFonts w:ascii="Times New Roman" w:hAnsi="Times New Roman" w:cs="Times New Roman"/>
          <w:sz w:val="24"/>
          <w:szCs w:val="24"/>
        </w:rPr>
        <w:t>st</w:t>
      </w:r>
      <w:r w:rsidR="001167FD" w:rsidRPr="009D23AA">
        <w:rPr>
          <w:rFonts w:ascii="Times New Roman" w:hAnsi="Times New Roman" w:cs="Times New Roman"/>
          <w:sz w:val="24"/>
          <w:szCs w:val="24"/>
        </w:rPr>
        <w:t>ruktúrára</w:t>
      </w:r>
      <w:proofErr w:type="gramEnd"/>
      <w:r w:rsidR="001167FD" w:rsidRPr="009D23AA">
        <w:rPr>
          <w:rFonts w:ascii="Times New Roman" w:hAnsi="Times New Roman" w:cs="Times New Roman"/>
          <w:sz w:val="24"/>
          <w:szCs w:val="24"/>
        </w:rPr>
        <w:t xml:space="preserve"> gyakorolt hatása volt, ez az irányvonal kapott most új lendületet a negyedik ipari forradalom hozta változások elemzésén keresztül.</w:t>
      </w:r>
    </w:p>
    <w:p w14:paraId="165181B6" w14:textId="77777777" w:rsidR="001871B3" w:rsidRPr="009D23AA" w:rsidRDefault="00715FA0" w:rsidP="005C0386">
      <w:pPr>
        <w:pStyle w:val="Listaszerbekezds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Szervezet eredete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: az alapítási történet </w:t>
      </w:r>
      <w:proofErr w:type="gramStart"/>
      <w:r w:rsidR="000D6BD9" w:rsidRPr="009D23AA">
        <w:rPr>
          <w:rFonts w:ascii="Times New Roman" w:hAnsi="Times New Roman" w:cs="Times New Roman"/>
          <w:sz w:val="24"/>
          <w:szCs w:val="24"/>
        </w:rPr>
        <w:t>nagy mértékben</w:t>
      </w:r>
      <w:proofErr w:type="gramEnd"/>
      <w:r w:rsidR="000D6BD9" w:rsidRPr="009D23AA">
        <w:rPr>
          <w:rFonts w:ascii="Times New Roman" w:hAnsi="Times New Roman" w:cs="Times New Roman"/>
          <w:sz w:val="24"/>
          <w:szCs w:val="24"/>
        </w:rPr>
        <w:t xml:space="preserve"> alakítja a szervezeti kultúrát, szervezeti identitást, sőt, a fogyasztóban kialakult képet is. Bár egy történetet többféleképp is elmesélhetünk, </w:t>
      </w:r>
      <w:r w:rsidR="00500682" w:rsidRPr="009D23AA">
        <w:rPr>
          <w:rFonts w:ascii="Times New Roman" w:hAnsi="Times New Roman" w:cs="Times New Roman"/>
          <w:sz w:val="24"/>
          <w:szCs w:val="24"/>
        </w:rPr>
        <w:t>az eredettörténet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="00500682" w:rsidRPr="009D23AA">
        <w:rPr>
          <w:rFonts w:ascii="Times New Roman" w:hAnsi="Times New Roman" w:cs="Times New Roman"/>
          <w:sz w:val="24"/>
          <w:szCs w:val="24"/>
        </w:rPr>
        <w:t>tényszerű elemei valóban megváltoztathatatlan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 része</w:t>
      </w:r>
      <w:r w:rsidR="00500682" w:rsidRPr="009D23AA">
        <w:rPr>
          <w:rFonts w:ascii="Times New Roman" w:hAnsi="Times New Roman" w:cs="Times New Roman"/>
          <w:sz w:val="24"/>
          <w:szCs w:val="24"/>
        </w:rPr>
        <w:t>i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 marad</w:t>
      </w:r>
      <w:r w:rsidR="00500682" w:rsidRPr="009D23AA">
        <w:rPr>
          <w:rFonts w:ascii="Times New Roman" w:hAnsi="Times New Roman" w:cs="Times New Roman"/>
          <w:sz w:val="24"/>
          <w:szCs w:val="24"/>
        </w:rPr>
        <w:t>nak</w:t>
      </w:r>
      <w:r w:rsidR="000D6BD9" w:rsidRPr="009D23AA">
        <w:rPr>
          <w:rFonts w:ascii="Times New Roman" w:hAnsi="Times New Roman" w:cs="Times New Roman"/>
          <w:sz w:val="24"/>
          <w:szCs w:val="24"/>
        </w:rPr>
        <w:t xml:space="preserve"> a vállalat életének.</w:t>
      </w:r>
    </w:p>
    <w:p w14:paraId="4FE9D911" w14:textId="77777777" w:rsidR="008C2C3D" w:rsidRPr="009D23AA" w:rsidRDefault="00715FA0" w:rsidP="005C0386">
      <w:pPr>
        <w:pStyle w:val="Listaszerbekezds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Telepítési helyzet</w:t>
      </w:r>
      <w:r w:rsidR="00500682" w:rsidRPr="009D23AA">
        <w:rPr>
          <w:rFonts w:ascii="Times New Roman" w:hAnsi="Times New Roman" w:cs="Times New Roman"/>
          <w:sz w:val="24"/>
          <w:szCs w:val="24"/>
        </w:rPr>
        <w:t>: a természeti környezeten, földrajzi adottságokon, regionális munkaerőpia</w:t>
      </w:r>
      <w:r w:rsidR="008C2C3D" w:rsidRPr="009D23AA">
        <w:rPr>
          <w:rFonts w:ascii="Times New Roman" w:hAnsi="Times New Roman" w:cs="Times New Roman"/>
          <w:sz w:val="24"/>
          <w:szCs w:val="24"/>
        </w:rPr>
        <w:t>ci helyzeten</w:t>
      </w:r>
      <w:r w:rsidR="00500682" w:rsidRPr="009D23AA">
        <w:rPr>
          <w:rFonts w:ascii="Times New Roman" w:hAnsi="Times New Roman" w:cs="Times New Roman"/>
          <w:sz w:val="24"/>
          <w:szCs w:val="24"/>
        </w:rPr>
        <w:t>, stb</w:t>
      </w:r>
      <w:r w:rsidR="008C2C3D" w:rsidRPr="009D23AA">
        <w:rPr>
          <w:rFonts w:ascii="Times New Roman" w:hAnsi="Times New Roman" w:cs="Times New Roman"/>
          <w:sz w:val="24"/>
          <w:szCs w:val="24"/>
        </w:rPr>
        <w:t>.</w:t>
      </w:r>
      <w:r w:rsidR="00500682" w:rsidRPr="009D23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0682" w:rsidRPr="009D23AA">
        <w:rPr>
          <w:rFonts w:ascii="Times New Roman" w:hAnsi="Times New Roman" w:cs="Times New Roman"/>
          <w:sz w:val="24"/>
          <w:szCs w:val="24"/>
        </w:rPr>
        <w:t>keresztül befolyásol</w:t>
      </w:r>
      <w:proofErr w:type="gramEnd"/>
      <w:r w:rsidR="00500682" w:rsidRPr="009D23AA">
        <w:rPr>
          <w:rFonts w:ascii="Times New Roman" w:hAnsi="Times New Roman" w:cs="Times New Roman"/>
          <w:sz w:val="24"/>
          <w:szCs w:val="24"/>
        </w:rPr>
        <w:t>. Részben adottság, hiszen ha már felépül egy telephely, és a vállalat beilleszkedett az adott régió szociokulturális környezetébe, akkor jelentős költségeket jelent máshol felépíteni azt. Ennek ellenére látjuk, hogy a</w:t>
      </w:r>
      <w:r w:rsidR="008C2C3D" w:rsidRPr="009D23AA">
        <w:rPr>
          <w:rFonts w:ascii="Times New Roman" w:hAnsi="Times New Roman" w:cs="Times New Roman"/>
          <w:sz w:val="24"/>
          <w:szCs w:val="24"/>
        </w:rPr>
        <w:t xml:space="preserve"> 21. századi (nagy</w:t>
      </w:r>
      <w:proofErr w:type="gramStart"/>
      <w:r w:rsidR="008C2C3D" w:rsidRPr="009D23AA">
        <w:rPr>
          <w:rFonts w:ascii="Times New Roman" w:hAnsi="Times New Roman" w:cs="Times New Roman"/>
          <w:sz w:val="24"/>
          <w:szCs w:val="24"/>
        </w:rPr>
        <w:t>)vállalat</w:t>
      </w:r>
      <w:proofErr w:type="gramEnd"/>
      <w:r w:rsidR="008C2C3D" w:rsidRPr="009D23AA">
        <w:rPr>
          <w:rFonts w:ascii="Times New Roman" w:hAnsi="Times New Roman" w:cs="Times New Roman"/>
          <w:sz w:val="24"/>
          <w:szCs w:val="24"/>
        </w:rPr>
        <w:t xml:space="preserve"> termelőegységeit középtávon viszonylag mobilisan kezeli.</w:t>
      </w:r>
    </w:p>
    <w:p w14:paraId="5939329F" w14:textId="77777777" w:rsidR="00F030E9" w:rsidRDefault="00F030E9" w:rsidP="005C0386">
      <w:pPr>
        <w:pStyle w:val="Listaszerbekezds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b/>
          <w:sz w:val="24"/>
          <w:szCs w:val="24"/>
        </w:rPr>
        <w:t>Tevékenységi kör</w:t>
      </w:r>
      <w:r w:rsidRPr="009D23AA">
        <w:rPr>
          <w:rFonts w:ascii="Times New Roman" w:hAnsi="Times New Roman" w:cs="Times New Roman"/>
          <w:sz w:val="24"/>
          <w:szCs w:val="24"/>
        </w:rPr>
        <w:t>:</w:t>
      </w:r>
      <w:r w:rsidR="004A7145" w:rsidRPr="009D23AA">
        <w:rPr>
          <w:rFonts w:ascii="Times New Roman" w:hAnsi="Times New Roman" w:cs="Times New Roman"/>
          <w:sz w:val="24"/>
          <w:szCs w:val="24"/>
        </w:rPr>
        <w:t xml:space="preserve"> szintén középtávon alakítható tényező, de fontos, hogy rövidtávon adottságot jelent, hiszen a tevékenységkörváltás jelentős erőforrásigénye van mind emberi, mind anyagi oldalon. A tevékenységi kör befolyásolja ugya</w:t>
      </w:r>
      <w:r w:rsidR="00972AB3" w:rsidRPr="009D23AA">
        <w:rPr>
          <w:rFonts w:ascii="Times New Roman" w:hAnsi="Times New Roman" w:cs="Times New Roman"/>
          <w:sz w:val="24"/>
          <w:szCs w:val="24"/>
        </w:rPr>
        <w:t xml:space="preserve">nakkor a szervezeti </w:t>
      </w:r>
      <w:proofErr w:type="gramStart"/>
      <w:r w:rsidR="00972AB3" w:rsidRPr="009D23AA">
        <w:rPr>
          <w:rFonts w:ascii="Times New Roman" w:hAnsi="Times New Roman" w:cs="Times New Roman"/>
          <w:sz w:val="24"/>
          <w:szCs w:val="24"/>
        </w:rPr>
        <w:t>struktúrát</w:t>
      </w:r>
      <w:proofErr w:type="gramEnd"/>
      <w:r w:rsidR="00972AB3" w:rsidRPr="009D23AA">
        <w:rPr>
          <w:rFonts w:ascii="Times New Roman" w:hAnsi="Times New Roman" w:cs="Times New Roman"/>
          <w:sz w:val="24"/>
          <w:szCs w:val="24"/>
        </w:rPr>
        <w:t xml:space="preserve"> diverzifikáltságán, vertikalitásán, komplexitásán keresztül.</w:t>
      </w:r>
    </w:p>
    <w:p w14:paraId="0257E89D" w14:textId="77777777" w:rsidR="00850D8F" w:rsidRPr="009D23AA" w:rsidRDefault="00850D8F" w:rsidP="00850D8F">
      <w:pPr>
        <w:pStyle w:val="Listaszerbekezds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1838344" w14:textId="77777777" w:rsidR="005605AB" w:rsidRPr="005605AB" w:rsidRDefault="005605AB" w:rsidP="005605AB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5AB">
        <w:rPr>
          <w:rFonts w:ascii="Times New Roman" w:hAnsi="Times New Roman" w:cs="Times New Roman"/>
          <w:b/>
          <w:sz w:val="24"/>
          <w:szCs w:val="24"/>
        </w:rPr>
        <w:t xml:space="preserve">A szervezeti </w:t>
      </w:r>
      <w:proofErr w:type="gramStart"/>
      <w:r w:rsidRPr="005605AB">
        <w:rPr>
          <w:rFonts w:ascii="Times New Roman" w:hAnsi="Times New Roman" w:cs="Times New Roman"/>
          <w:b/>
          <w:sz w:val="24"/>
          <w:szCs w:val="24"/>
        </w:rPr>
        <w:t>struktúra</w:t>
      </w:r>
      <w:proofErr w:type="gramEnd"/>
    </w:p>
    <w:p w14:paraId="2D4F6BF9" w14:textId="77777777" w:rsidR="00E2462B" w:rsidRPr="009D23AA" w:rsidRDefault="00151DD2" w:rsidP="00E246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A kontingenciaelmélet figyelmének középpontjá</w:t>
      </w:r>
      <w:r w:rsidR="00A77406" w:rsidRPr="009D23AA">
        <w:rPr>
          <w:rFonts w:ascii="Times New Roman" w:hAnsi="Times New Roman" w:cs="Times New Roman"/>
          <w:sz w:val="24"/>
          <w:szCs w:val="24"/>
        </w:rPr>
        <w:t xml:space="preserve">ban a </w:t>
      </w:r>
      <w:r w:rsidR="00A77406" w:rsidRPr="00CC19A8">
        <w:rPr>
          <w:rFonts w:ascii="Times New Roman" w:hAnsi="Times New Roman" w:cs="Times New Roman"/>
          <w:b/>
          <w:sz w:val="24"/>
          <w:szCs w:val="24"/>
        </w:rPr>
        <w:t xml:space="preserve">szervezeti </w:t>
      </w:r>
      <w:proofErr w:type="gramStart"/>
      <w:r w:rsidR="00A77406" w:rsidRPr="00CC19A8">
        <w:rPr>
          <w:rFonts w:ascii="Times New Roman" w:hAnsi="Times New Roman" w:cs="Times New Roman"/>
          <w:b/>
          <w:sz w:val="24"/>
          <w:szCs w:val="24"/>
        </w:rPr>
        <w:t>struktúra</w:t>
      </w:r>
      <w:proofErr w:type="gramEnd"/>
      <w:r w:rsidR="00A77406" w:rsidRPr="00CC19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406" w:rsidRPr="009D23AA">
        <w:rPr>
          <w:rFonts w:ascii="Times New Roman" w:hAnsi="Times New Roman" w:cs="Times New Roman"/>
          <w:sz w:val="24"/>
          <w:szCs w:val="24"/>
        </w:rPr>
        <w:t xml:space="preserve">áll. A tantárgy keretein belül az elkövetkezőkben külön is figyelmet szentelünk ezért a négy alapvető szervezeti struktúratípusnak: az egyszerű, a </w:t>
      </w:r>
      <w:proofErr w:type="gramStart"/>
      <w:r w:rsidR="00A77406" w:rsidRPr="009D23AA">
        <w:rPr>
          <w:rFonts w:ascii="Times New Roman" w:hAnsi="Times New Roman" w:cs="Times New Roman"/>
          <w:sz w:val="24"/>
          <w:szCs w:val="24"/>
        </w:rPr>
        <w:t>funkcionális</w:t>
      </w:r>
      <w:proofErr w:type="gramEnd"/>
      <w:r w:rsidR="00A77406" w:rsidRPr="009D23AA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A77406" w:rsidRPr="009D23AA">
        <w:rPr>
          <w:rFonts w:ascii="Times New Roman" w:hAnsi="Times New Roman" w:cs="Times New Roman"/>
          <w:sz w:val="24"/>
          <w:szCs w:val="24"/>
        </w:rPr>
        <w:t>divizionális</w:t>
      </w:r>
      <w:proofErr w:type="spellEnd"/>
      <w:r w:rsidR="00A77406" w:rsidRPr="009D23AA">
        <w:rPr>
          <w:rFonts w:ascii="Times New Roman" w:hAnsi="Times New Roman" w:cs="Times New Roman"/>
          <w:sz w:val="24"/>
          <w:szCs w:val="24"/>
        </w:rPr>
        <w:t xml:space="preserve"> és mátrix szervezetnek. A szervezeti </w:t>
      </w:r>
      <w:proofErr w:type="gramStart"/>
      <w:r w:rsidR="00A77406" w:rsidRPr="009D23AA">
        <w:rPr>
          <w:rFonts w:ascii="Times New Roman" w:hAnsi="Times New Roman" w:cs="Times New Roman"/>
          <w:sz w:val="24"/>
          <w:szCs w:val="24"/>
        </w:rPr>
        <w:t>struktúrát</w:t>
      </w:r>
      <w:proofErr w:type="gramEnd"/>
      <w:r w:rsidR="00A77406" w:rsidRPr="009D23AA">
        <w:rPr>
          <w:rFonts w:ascii="Times New Roman" w:hAnsi="Times New Roman" w:cs="Times New Roman"/>
          <w:sz w:val="24"/>
          <w:szCs w:val="24"/>
        </w:rPr>
        <w:t xml:space="preserve"> </w:t>
      </w:r>
      <w:r w:rsidRPr="009D23AA">
        <w:rPr>
          <w:rFonts w:ascii="Times New Roman" w:hAnsi="Times New Roman" w:cs="Times New Roman"/>
          <w:sz w:val="24"/>
          <w:szCs w:val="24"/>
        </w:rPr>
        <w:t>leginkább a szervezeti ábrán</w:t>
      </w:r>
      <w:r w:rsidR="00A77406" w:rsidRPr="009D23AA">
        <w:rPr>
          <w:rFonts w:ascii="Times New Roman" w:hAnsi="Times New Roman" w:cs="Times New Roman"/>
          <w:sz w:val="24"/>
          <w:szCs w:val="24"/>
        </w:rPr>
        <w:t>, azaz a konfiguráción</w:t>
      </w:r>
      <w:r w:rsidRPr="009D23AA">
        <w:rPr>
          <w:rFonts w:ascii="Times New Roman" w:hAnsi="Times New Roman" w:cs="Times New Roman"/>
          <w:sz w:val="24"/>
          <w:szCs w:val="24"/>
        </w:rPr>
        <w:t xml:space="preserve"> keresztül szoktu</w:t>
      </w:r>
      <w:r w:rsidR="00A77406" w:rsidRPr="009D23AA">
        <w:rPr>
          <w:rFonts w:ascii="Times New Roman" w:hAnsi="Times New Roman" w:cs="Times New Roman"/>
          <w:sz w:val="24"/>
          <w:szCs w:val="24"/>
        </w:rPr>
        <w:t xml:space="preserve">nk a hétköznapokban megragadni, </w:t>
      </w:r>
      <w:r w:rsidR="00E2462B" w:rsidRPr="009D23AA">
        <w:rPr>
          <w:rFonts w:ascii="Times New Roman" w:hAnsi="Times New Roman" w:cs="Times New Roman"/>
          <w:sz w:val="24"/>
          <w:szCs w:val="24"/>
        </w:rPr>
        <w:t>például így:</w:t>
      </w:r>
    </w:p>
    <w:p w14:paraId="5AEDF6A2" w14:textId="77777777" w:rsidR="00E2462B" w:rsidRDefault="00E2462B" w:rsidP="00E2462B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73E97417" wp14:editId="4B639BC7">
            <wp:extent cx="5276850" cy="2343150"/>
            <wp:effectExtent l="0" t="0" r="0" b="5715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0B9C794" w14:textId="2951527C" w:rsidR="005147B8" w:rsidRPr="005147B8" w:rsidRDefault="005147B8" w:rsidP="005147B8">
      <w:pPr>
        <w:pStyle w:val="Listaszerbekezds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ábra: Egy HR-szervezet ábrája</w:t>
      </w:r>
    </w:p>
    <w:p w14:paraId="761B80F9" w14:textId="7B3A4F95" w:rsidR="00E2462B" w:rsidRDefault="00E2462B" w:rsidP="00E246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konfiguráció azonban csak </w:t>
      </w:r>
      <w:r w:rsidR="00151DD2" w:rsidRPr="009D23AA">
        <w:rPr>
          <w:rFonts w:ascii="Times New Roman" w:hAnsi="Times New Roman" w:cs="Times New Roman"/>
          <w:sz w:val="24"/>
          <w:szCs w:val="24"/>
        </w:rPr>
        <w:t xml:space="preserve">egy a </w:t>
      </w:r>
      <w:proofErr w:type="gramStart"/>
      <w:r w:rsidR="00151DD2" w:rsidRPr="009D23AA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151DD2" w:rsidRPr="009D23AA">
        <w:rPr>
          <w:rFonts w:ascii="Times New Roman" w:hAnsi="Times New Roman" w:cs="Times New Roman"/>
          <w:sz w:val="24"/>
          <w:szCs w:val="24"/>
        </w:rPr>
        <w:t xml:space="preserve"> jellemzői közül</w:t>
      </w:r>
      <w:r w:rsidR="00C11D99" w:rsidRPr="009D23AA">
        <w:rPr>
          <w:rFonts w:ascii="Times New Roman" w:hAnsi="Times New Roman" w:cs="Times New Roman"/>
          <w:sz w:val="24"/>
          <w:szCs w:val="24"/>
        </w:rPr>
        <w:t xml:space="preserve">. A különböző </w:t>
      </w:r>
      <w:proofErr w:type="spellStart"/>
      <w:r w:rsidR="00C11D99" w:rsidRPr="009D23AA">
        <w:rPr>
          <w:rFonts w:ascii="Times New Roman" w:hAnsi="Times New Roman" w:cs="Times New Roman"/>
          <w:sz w:val="24"/>
          <w:szCs w:val="24"/>
        </w:rPr>
        <w:t>kontingencialista</w:t>
      </w:r>
      <w:proofErr w:type="spellEnd"/>
      <w:r w:rsidR="00C11D99" w:rsidRPr="009D23AA">
        <w:rPr>
          <w:rFonts w:ascii="Times New Roman" w:hAnsi="Times New Roman" w:cs="Times New Roman"/>
          <w:sz w:val="24"/>
          <w:szCs w:val="24"/>
        </w:rPr>
        <w:t xml:space="preserve"> kutatók a </w:t>
      </w:r>
      <w:proofErr w:type="gramStart"/>
      <w:r w:rsidR="00C11D99" w:rsidRPr="009D23AA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C11D99" w:rsidRPr="009D23AA">
        <w:rPr>
          <w:rFonts w:ascii="Times New Roman" w:hAnsi="Times New Roman" w:cs="Times New Roman"/>
          <w:sz w:val="24"/>
          <w:szCs w:val="24"/>
        </w:rPr>
        <w:t xml:space="preserve"> eltérő jellemzőit, dimenzióit emelték ki. </w:t>
      </w:r>
      <w:proofErr w:type="spellStart"/>
      <w:r w:rsidR="00C11D99" w:rsidRPr="009D23AA">
        <w:rPr>
          <w:rFonts w:ascii="Times New Roman" w:hAnsi="Times New Roman" w:cs="Times New Roman"/>
          <w:sz w:val="24"/>
          <w:szCs w:val="24"/>
        </w:rPr>
        <w:t>Weber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 xml:space="preserve"> (1921, in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Kieser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>, 1995</w:t>
      </w:r>
      <w:r w:rsidR="00D47B26" w:rsidRPr="009D23AA">
        <w:rPr>
          <w:rFonts w:ascii="Times New Roman" w:hAnsi="Times New Roman" w:cs="Times New Roman"/>
          <w:sz w:val="24"/>
          <w:szCs w:val="24"/>
        </w:rPr>
        <w:t>)</w:t>
      </w:r>
      <w:r w:rsidR="00C11D99" w:rsidRPr="009D23AA">
        <w:rPr>
          <w:rFonts w:ascii="Times New Roman" w:hAnsi="Times New Roman" w:cs="Times New Roman"/>
          <w:sz w:val="24"/>
          <w:szCs w:val="24"/>
        </w:rPr>
        <w:t xml:space="preserve"> például a munkamegosztás</w:t>
      </w:r>
      <w:r w:rsidR="00D47B26" w:rsidRPr="009D23AA">
        <w:rPr>
          <w:rFonts w:ascii="Times New Roman" w:hAnsi="Times New Roman" w:cs="Times New Roman"/>
          <w:sz w:val="24"/>
          <w:szCs w:val="24"/>
        </w:rPr>
        <w:t xml:space="preserve">t (azaz a specializáció mértékét), a </w:t>
      </w:r>
      <w:proofErr w:type="gramStart"/>
      <w:r w:rsidR="00D47B26" w:rsidRPr="009D23AA">
        <w:rPr>
          <w:rFonts w:ascii="Times New Roman" w:hAnsi="Times New Roman" w:cs="Times New Roman"/>
          <w:sz w:val="24"/>
          <w:szCs w:val="24"/>
        </w:rPr>
        <w:t>hierarchiát</w:t>
      </w:r>
      <w:proofErr w:type="gramEnd"/>
      <w:r w:rsidR="00D47B26" w:rsidRPr="009D23AA">
        <w:rPr>
          <w:rFonts w:ascii="Times New Roman" w:hAnsi="Times New Roman" w:cs="Times New Roman"/>
          <w:sz w:val="24"/>
          <w:szCs w:val="24"/>
        </w:rPr>
        <w:t xml:space="preserve"> (azaz a centralizáció mértékét</w:t>
      </w:r>
      <w:r w:rsidR="009D23AA" w:rsidRPr="009D23AA">
        <w:rPr>
          <w:rFonts w:ascii="Times New Roman" w:hAnsi="Times New Roman" w:cs="Times New Roman"/>
          <w:sz w:val="24"/>
          <w:szCs w:val="24"/>
        </w:rPr>
        <w:t xml:space="preserve"> illetve hatáskörmegosztást</w:t>
      </w:r>
      <w:r w:rsidR="00D47B26" w:rsidRPr="009D23AA">
        <w:rPr>
          <w:rFonts w:ascii="Times New Roman" w:hAnsi="Times New Roman" w:cs="Times New Roman"/>
          <w:sz w:val="24"/>
          <w:szCs w:val="24"/>
        </w:rPr>
        <w:t>)</w:t>
      </w:r>
      <w:r w:rsidR="00C11D99" w:rsidRPr="009D23AA">
        <w:rPr>
          <w:rFonts w:ascii="Times New Roman" w:hAnsi="Times New Roman" w:cs="Times New Roman"/>
          <w:sz w:val="24"/>
          <w:szCs w:val="24"/>
        </w:rPr>
        <w:t>, a technikai szabályok</w:t>
      </w:r>
      <w:r w:rsidR="00D47B26" w:rsidRPr="009D23AA">
        <w:rPr>
          <w:rFonts w:ascii="Times New Roman" w:hAnsi="Times New Roman" w:cs="Times New Roman"/>
          <w:sz w:val="24"/>
          <w:szCs w:val="24"/>
        </w:rPr>
        <w:t>at és normákat (</w:t>
      </w:r>
      <w:proofErr w:type="spellStart"/>
      <w:r w:rsidR="00D47B26" w:rsidRPr="009D23AA">
        <w:rPr>
          <w:rFonts w:ascii="Times New Roman" w:hAnsi="Times New Roman" w:cs="Times New Roman"/>
          <w:sz w:val="24"/>
          <w:szCs w:val="24"/>
        </w:rPr>
        <w:t>standardizáció</w:t>
      </w:r>
      <w:proofErr w:type="spellEnd"/>
      <w:r w:rsidR="00D47B26" w:rsidRPr="009D23AA">
        <w:rPr>
          <w:rFonts w:ascii="Times New Roman" w:hAnsi="Times New Roman" w:cs="Times New Roman"/>
          <w:sz w:val="24"/>
          <w:szCs w:val="24"/>
        </w:rPr>
        <w:t xml:space="preserve"> vagy programozottság mértékét), illetve </w:t>
      </w:r>
      <w:r w:rsidR="00C11D99" w:rsidRPr="009D23AA">
        <w:rPr>
          <w:rFonts w:ascii="Times New Roman" w:hAnsi="Times New Roman" w:cs="Times New Roman"/>
          <w:sz w:val="24"/>
          <w:szCs w:val="24"/>
        </w:rPr>
        <w:t>az aktaszerűség</w:t>
      </w:r>
      <w:r w:rsidR="00D47B26" w:rsidRPr="009D23AA">
        <w:rPr>
          <w:rFonts w:ascii="Times New Roman" w:hAnsi="Times New Roman" w:cs="Times New Roman"/>
          <w:sz w:val="24"/>
          <w:szCs w:val="24"/>
        </w:rPr>
        <w:t xml:space="preserve">et (azaz </w:t>
      </w:r>
      <w:proofErr w:type="spellStart"/>
      <w:r w:rsidR="00D47B26" w:rsidRPr="009D23AA">
        <w:rPr>
          <w:rFonts w:ascii="Times New Roman" w:hAnsi="Times New Roman" w:cs="Times New Roman"/>
          <w:sz w:val="24"/>
          <w:szCs w:val="24"/>
        </w:rPr>
        <w:t>formalizáltságot</w:t>
      </w:r>
      <w:proofErr w:type="spellEnd"/>
      <w:r w:rsidR="00D47B26" w:rsidRPr="009D23AA">
        <w:rPr>
          <w:rFonts w:ascii="Times New Roman" w:hAnsi="Times New Roman" w:cs="Times New Roman"/>
          <w:sz w:val="24"/>
          <w:szCs w:val="24"/>
        </w:rPr>
        <w:t xml:space="preserve">) emeli ki. </w:t>
      </w:r>
      <w:proofErr w:type="spellStart"/>
      <w:r w:rsidR="00D47B26" w:rsidRPr="009D23AA">
        <w:rPr>
          <w:rFonts w:ascii="Times New Roman" w:hAnsi="Times New Roman" w:cs="Times New Roman"/>
          <w:sz w:val="24"/>
          <w:szCs w:val="24"/>
        </w:rPr>
        <w:t>Pugh</w:t>
      </w:r>
      <w:proofErr w:type="spellEnd"/>
      <w:r w:rsidR="00D47B26" w:rsidRPr="009D23AA">
        <w:rPr>
          <w:rFonts w:ascii="Times New Roman" w:hAnsi="Times New Roman" w:cs="Times New Roman"/>
          <w:sz w:val="24"/>
          <w:szCs w:val="24"/>
        </w:rPr>
        <w:t xml:space="preserve"> és társai (1971</w:t>
      </w:r>
      <w:r w:rsidR="000204C5">
        <w:rPr>
          <w:rFonts w:ascii="Times New Roman" w:hAnsi="Times New Roman" w:cs="Times New Roman"/>
          <w:sz w:val="24"/>
          <w:szCs w:val="24"/>
        </w:rPr>
        <w:t xml:space="preserve">, in: </w:t>
      </w:r>
      <w:proofErr w:type="spellStart"/>
      <w:r w:rsidR="000204C5">
        <w:rPr>
          <w:rFonts w:ascii="Times New Roman" w:hAnsi="Times New Roman" w:cs="Times New Roman"/>
          <w:sz w:val="24"/>
          <w:szCs w:val="24"/>
        </w:rPr>
        <w:t>Kieser</w:t>
      </w:r>
      <w:proofErr w:type="spellEnd"/>
      <w:r w:rsidR="000204C5">
        <w:rPr>
          <w:rFonts w:ascii="Times New Roman" w:hAnsi="Times New Roman" w:cs="Times New Roman"/>
          <w:sz w:val="24"/>
          <w:szCs w:val="24"/>
        </w:rPr>
        <w:t>, 1995</w:t>
      </w:r>
      <w:r w:rsidR="00D47B26" w:rsidRPr="009D23AA">
        <w:rPr>
          <w:rFonts w:ascii="Times New Roman" w:hAnsi="Times New Roman" w:cs="Times New Roman"/>
          <w:sz w:val="24"/>
          <w:szCs w:val="24"/>
        </w:rPr>
        <w:t>) ezt egés</w:t>
      </w:r>
      <w:r w:rsidR="009D23AA" w:rsidRPr="009D23AA">
        <w:rPr>
          <w:rFonts w:ascii="Times New Roman" w:hAnsi="Times New Roman" w:cs="Times New Roman"/>
          <w:sz w:val="24"/>
          <w:szCs w:val="24"/>
        </w:rPr>
        <w:t>zítetté</w:t>
      </w:r>
      <w:r w:rsidR="00D47B26" w:rsidRPr="009D23AA">
        <w:rPr>
          <w:rFonts w:ascii="Times New Roman" w:hAnsi="Times New Roman" w:cs="Times New Roman"/>
          <w:sz w:val="24"/>
          <w:szCs w:val="24"/>
        </w:rPr>
        <w:t xml:space="preserve">k ki a konfigurációval, azaz a </w:t>
      </w:r>
      <w:proofErr w:type="gramStart"/>
      <w:r w:rsidR="00D47B26" w:rsidRPr="009D23AA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D47B26" w:rsidRPr="009D23AA">
        <w:rPr>
          <w:rFonts w:ascii="Times New Roman" w:hAnsi="Times New Roman" w:cs="Times New Roman"/>
          <w:sz w:val="24"/>
          <w:szCs w:val="24"/>
        </w:rPr>
        <w:t xml:space="preserve"> külső megjelenési formájával</w:t>
      </w:r>
      <w:r w:rsidR="009D23AA" w:rsidRPr="009D23AA">
        <w:rPr>
          <w:rFonts w:ascii="Times New Roman" w:hAnsi="Times New Roman" w:cs="Times New Roman"/>
          <w:sz w:val="24"/>
          <w:szCs w:val="24"/>
        </w:rPr>
        <w:t xml:space="preserve">. Később </w:t>
      </w:r>
      <w:r w:rsidR="00181828">
        <w:rPr>
          <w:rFonts w:ascii="Times New Roman" w:hAnsi="Times New Roman" w:cs="Times New Roman"/>
          <w:sz w:val="24"/>
          <w:szCs w:val="24"/>
        </w:rPr>
        <w:t xml:space="preserve">a figyelem a koordinációs eszközök, azaz a cselekvések összehangolásának módja felé fordult, és azt vizsgálták, hogy például a különböző méretű </w:t>
      </w:r>
      <w:proofErr w:type="gramStart"/>
      <w:r w:rsidR="00181828">
        <w:rPr>
          <w:rFonts w:ascii="Times New Roman" w:hAnsi="Times New Roman" w:cs="Times New Roman"/>
          <w:sz w:val="24"/>
          <w:szCs w:val="24"/>
        </w:rPr>
        <w:t>szervezeteknél</w:t>
      </w:r>
      <w:proofErr w:type="gramEnd"/>
      <w:r w:rsidR="00181828">
        <w:rPr>
          <w:rFonts w:ascii="Times New Roman" w:hAnsi="Times New Roman" w:cs="Times New Roman"/>
          <w:sz w:val="24"/>
          <w:szCs w:val="24"/>
        </w:rPr>
        <w:t xml:space="preserve"> milyen típusú koordinációs mechanizmus terjed el és mutatkozik hatékonynak. A tantárgy keretein belül a fenti kutatási előzményeket ötvözve </w:t>
      </w:r>
      <w:r w:rsidR="00181828" w:rsidRPr="00DA1D43">
        <w:rPr>
          <w:rFonts w:ascii="Times New Roman" w:hAnsi="Times New Roman" w:cs="Times New Roman"/>
          <w:i/>
          <w:sz w:val="24"/>
          <w:szCs w:val="24"/>
        </w:rPr>
        <w:t>a munkamegosztásról, a hatáskörmegosztá</w:t>
      </w:r>
      <w:r w:rsidR="00E21448" w:rsidRPr="00DA1D43">
        <w:rPr>
          <w:rFonts w:ascii="Times New Roman" w:hAnsi="Times New Roman" w:cs="Times New Roman"/>
          <w:i/>
          <w:sz w:val="24"/>
          <w:szCs w:val="24"/>
        </w:rPr>
        <w:t>s</w:t>
      </w:r>
      <w:r w:rsidR="00181828" w:rsidRPr="00DA1D43">
        <w:rPr>
          <w:rFonts w:ascii="Times New Roman" w:hAnsi="Times New Roman" w:cs="Times New Roman"/>
          <w:i/>
          <w:sz w:val="24"/>
          <w:szCs w:val="24"/>
        </w:rPr>
        <w:t>ról, a koordinációs eszközökről és a konfigurációról</w:t>
      </w:r>
      <w:r w:rsidR="00181828">
        <w:rPr>
          <w:rFonts w:ascii="Times New Roman" w:hAnsi="Times New Roman" w:cs="Times New Roman"/>
          <w:sz w:val="24"/>
          <w:szCs w:val="24"/>
        </w:rPr>
        <w:t xml:space="preserve"> fogunk később részletesen beszélni. </w:t>
      </w:r>
    </w:p>
    <w:p w14:paraId="070BF2BB" w14:textId="37B4DA07" w:rsidR="00DA1D43" w:rsidRPr="00DA1D43" w:rsidRDefault="00DA1D43" w:rsidP="00E246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  <w:u w:val="single"/>
        </w:rPr>
      </w:pPr>
      <w:r w:rsidRPr="00DA1D43">
        <w:rPr>
          <w:rFonts w:ascii="Times New Roman" w:hAnsi="Times New Roman" w:cs="Times New Roman"/>
          <w:sz w:val="24"/>
          <w:szCs w:val="24"/>
          <w:highlight w:val="green"/>
          <w:u w:val="single"/>
        </w:rPr>
        <w:t xml:space="preserve">Megállító kérdés: </w:t>
      </w:r>
    </w:p>
    <w:p w14:paraId="59C8E164" w14:textId="09FF4C3D" w:rsidR="00DA1D43" w:rsidRPr="00DA1D43" w:rsidRDefault="00DA1D43" w:rsidP="00DA1D4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A1D43">
        <w:rPr>
          <w:rFonts w:ascii="Times New Roman" w:hAnsi="Times New Roman" w:cs="Times New Roman"/>
          <w:sz w:val="24"/>
          <w:szCs w:val="24"/>
          <w:highlight w:val="green"/>
        </w:rPr>
        <w:lastRenderedPageBreak/>
        <w:t>Gondoljon egy Ön által ismert kis szervezetre, lehet ez akár a családja is, és válaszolja meg az alábbi kérdéseket:</w:t>
      </w:r>
    </w:p>
    <w:p w14:paraId="73C15049" w14:textId="5E609C25" w:rsidR="00DA1D43" w:rsidRPr="00DA1D43" w:rsidRDefault="00DA1D43" w:rsidP="00DA1D43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A1D43">
        <w:rPr>
          <w:rFonts w:ascii="Times New Roman" w:hAnsi="Times New Roman" w:cs="Times New Roman"/>
          <w:sz w:val="24"/>
          <w:szCs w:val="24"/>
          <w:highlight w:val="green"/>
        </w:rPr>
        <w:t>Hogyan osztják el a feladatokat/feladatköröket egymás közt? (</w:t>
      </w:r>
      <w:r w:rsidRPr="00DA1D43">
        <w:rPr>
          <w:rFonts w:ascii="Times New Roman" w:hAnsi="Times New Roman" w:cs="Times New Roman"/>
          <w:i/>
          <w:sz w:val="24"/>
          <w:szCs w:val="24"/>
          <w:highlight w:val="green"/>
        </w:rPr>
        <w:t>munkamegosztás</w:t>
      </w:r>
      <w:r w:rsidRPr="00DA1D43">
        <w:rPr>
          <w:rFonts w:ascii="Times New Roman" w:hAnsi="Times New Roman" w:cs="Times New Roman"/>
          <w:sz w:val="24"/>
          <w:szCs w:val="24"/>
          <w:highlight w:val="green"/>
        </w:rPr>
        <w:t>)</w:t>
      </w:r>
    </w:p>
    <w:p w14:paraId="3B531660" w14:textId="07BA4F59" w:rsidR="00DA1D43" w:rsidRPr="00DA1D43" w:rsidRDefault="00DA1D43" w:rsidP="00DA1D43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A1D43">
        <w:rPr>
          <w:rFonts w:ascii="Times New Roman" w:hAnsi="Times New Roman" w:cs="Times New Roman"/>
          <w:sz w:val="24"/>
          <w:szCs w:val="24"/>
          <w:highlight w:val="green"/>
        </w:rPr>
        <w:t>Kinek milyen jogosítványai v</w:t>
      </w:r>
      <w:r w:rsidR="00A2495D">
        <w:rPr>
          <w:rFonts w:ascii="Times New Roman" w:hAnsi="Times New Roman" w:cs="Times New Roman"/>
          <w:sz w:val="24"/>
          <w:szCs w:val="24"/>
          <w:highlight w:val="green"/>
        </w:rPr>
        <w:t>annak, ki miben illetékes/miért felelős, ki miben dönthet</w:t>
      </w:r>
      <w:r w:rsidRPr="00DA1D43">
        <w:rPr>
          <w:rFonts w:ascii="Times New Roman" w:hAnsi="Times New Roman" w:cs="Times New Roman"/>
          <w:sz w:val="24"/>
          <w:szCs w:val="24"/>
          <w:highlight w:val="green"/>
        </w:rPr>
        <w:t>? Ki kinek adhat feladatokat/utasításokat? (</w:t>
      </w:r>
      <w:r w:rsidRPr="00DA1D43">
        <w:rPr>
          <w:rFonts w:ascii="Times New Roman" w:hAnsi="Times New Roman" w:cs="Times New Roman"/>
          <w:i/>
          <w:sz w:val="24"/>
          <w:szCs w:val="24"/>
          <w:highlight w:val="green"/>
        </w:rPr>
        <w:t>hatáskörmegosztás</w:t>
      </w:r>
      <w:r w:rsidRPr="00DA1D43">
        <w:rPr>
          <w:rFonts w:ascii="Times New Roman" w:hAnsi="Times New Roman" w:cs="Times New Roman"/>
          <w:sz w:val="24"/>
          <w:szCs w:val="24"/>
          <w:highlight w:val="green"/>
        </w:rPr>
        <w:t>)</w:t>
      </w:r>
    </w:p>
    <w:p w14:paraId="68334741" w14:textId="0FFDF96F" w:rsidR="00DA1D43" w:rsidRPr="00DA1D43" w:rsidRDefault="00DA1D43" w:rsidP="00DA1D43">
      <w:pPr>
        <w:pStyle w:val="Listaszerbekezds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A1D43">
        <w:rPr>
          <w:rFonts w:ascii="Times New Roman" w:hAnsi="Times New Roman" w:cs="Times New Roman"/>
          <w:sz w:val="24"/>
          <w:szCs w:val="24"/>
          <w:highlight w:val="green"/>
        </w:rPr>
        <w:t xml:space="preserve">Hogyan hangolják össze a tevékenységeket, a mindennapi életet? Vannak írott/íratlan szabályok, szokásrendek? Van egy vezető, aki átlát a </w:t>
      </w:r>
      <w:proofErr w:type="gramStart"/>
      <w:r w:rsidRPr="00DA1D43">
        <w:rPr>
          <w:rFonts w:ascii="Times New Roman" w:hAnsi="Times New Roman" w:cs="Times New Roman"/>
          <w:sz w:val="24"/>
          <w:szCs w:val="24"/>
          <w:highlight w:val="green"/>
        </w:rPr>
        <w:t>káoszon</w:t>
      </w:r>
      <w:proofErr w:type="gramEnd"/>
      <w:r w:rsidRPr="00DA1D43">
        <w:rPr>
          <w:rFonts w:ascii="Times New Roman" w:hAnsi="Times New Roman" w:cs="Times New Roman"/>
          <w:sz w:val="24"/>
          <w:szCs w:val="24"/>
          <w:highlight w:val="green"/>
        </w:rPr>
        <w:t>? Mindenki tudja, hogy mi a dolga? Mit történik új/bizonytalan helyzet esetén? (</w:t>
      </w:r>
      <w:r w:rsidRPr="00DA1D43">
        <w:rPr>
          <w:rFonts w:ascii="Times New Roman" w:hAnsi="Times New Roman" w:cs="Times New Roman"/>
          <w:i/>
          <w:sz w:val="24"/>
          <w:szCs w:val="24"/>
          <w:highlight w:val="green"/>
        </w:rPr>
        <w:t>koordinációs mechanizmusok</w:t>
      </w:r>
      <w:r w:rsidRPr="00DA1D43">
        <w:rPr>
          <w:rFonts w:ascii="Times New Roman" w:hAnsi="Times New Roman" w:cs="Times New Roman"/>
          <w:sz w:val="24"/>
          <w:szCs w:val="24"/>
          <w:highlight w:val="green"/>
        </w:rPr>
        <w:t>)</w:t>
      </w:r>
    </w:p>
    <w:p w14:paraId="182FC9FE" w14:textId="34685837" w:rsidR="00E2462B" w:rsidRPr="009D23AA" w:rsidRDefault="00CC3CE4" w:rsidP="00CC3C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kontingenciaelmélet népszer</w:t>
      </w:r>
      <w:r w:rsidR="00CB3F8E">
        <w:rPr>
          <w:rFonts w:ascii="Times New Roman" w:hAnsi="Times New Roman" w:cs="Times New Roman"/>
          <w:sz w:val="24"/>
          <w:szCs w:val="24"/>
        </w:rPr>
        <w:t xml:space="preserve">ű kutatás területei a különböző tényezők </w:t>
      </w:r>
      <w:proofErr w:type="gramStart"/>
      <w:r w:rsidR="00CB3F8E"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 w:rsidR="00CB3F8E">
        <w:rPr>
          <w:rFonts w:ascii="Times New Roman" w:hAnsi="Times New Roman" w:cs="Times New Roman"/>
          <w:sz w:val="24"/>
          <w:szCs w:val="24"/>
        </w:rPr>
        <w:t xml:space="preserve"> gyakorolt hatását helyezik a középpontba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Kieser</w:t>
      </w:r>
      <w:proofErr w:type="spellEnd"/>
      <w:r>
        <w:rPr>
          <w:rFonts w:ascii="Times New Roman" w:hAnsi="Times New Roman" w:cs="Times New Roman"/>
          <w:sz w:val="24"/>
          <w:szCs w:val="24"/>
        </w:rPr>
        <w:t>, 1995):</w:t>
      </w:r>
    </w:p>
    <w:p w14:paraId="39FB4DEB" w14:textId="77777777" w:rsidR="00390317" w:rsidRPr="009D23AA" w:rsidRDefault="00390317" w:rsidP="00390317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szervezet méretének a </w:t>
      </w:r>
      <w:proofErr w:type="gramStart"/>
      <w:r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gyakorolt hatása</w:t>
      </w:r>
    </w:p>
    <w:p w14:paraId="78E8F082" w14:textId="77777777" w:rsidR="00390317" w:rsidRPr="009D23AA" w:rsidRDefault="00390317" w:rsidP="00390317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gyártási technológiának a </w:t>
      </w:r>
      <w:proofErr w:type="gramStart"/>
      <w:r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gyakorolt hatása</w:t>
      </w:r>
    </w:p>
    <w:p w14:paraId="7FF66106" w14:textId="0B61121F" w:rsidR="00CC3CE4" w:rsidRDefault="00CC3CE4" w:rsidP="00CC3CE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külső k</w:t>
      </w:r>
      <w:r w:rsidRPr="009D23AA">
        <w:rPr>
          <w:rFonts w:ascii="Times New Roman" w:hAnsi="Times New Roman" w:cs="Times New Roman"/>
          <w:sz w:val="24"/>
          <w:szCs w:val="24"/>
        </w:rPr>
        <w:t>örnyezet</w:t>
      </w:r>
      <w:r>
        <w:rPr>
          <w:rFonts w:ascii="Times New Roman" w:hAnsi="Times New Roman" w:cs="Times New Roman"/>
          <w:sz w:val="24"/>
          <w:szCs w:val="24"/>
        </w:rPr>
        <w:t xml:space="preserve">nek a </w:t>
      </w:r>
      <w:proofErr w:type="gramStart"/>
      <w:r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gyakorolt hatása</w:t>
      </w:r>
    </w:p>
    <w:p w14:paraId="6B0476B9" w14:textId="7CA0FFAA" w:rsidR="005147B8" w:rsidRPr="009D23AA" w:rsidRDefault="00DA1D43" w:rsidP="00CB3F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utóbbira nézzünk is egy példát. </w:t>
      </w:r>
      <w:r w:rsidR="00D87479">
        <w:rPr>
          <w:rFonts w:ascii="Times New Roman" w:hAnsi="Times New Roman" w:cs="Times New Roman"/>
          <w:sz w:val="24"/>
          <w:szCs w:val="24"/>
        </w:rPr>
        <w:t xml:space="preserve">Burns és </w:t>
      </w:r>
      <w:proofErr w:type="spellStart"/>
      <w:r w:rsidR="00D87479">
        <w:rPr>
          <w:rFonts w:ascii="Times New Roman" w:hAnsi="Times New Roman" w:cs="Times New Roman"/>
          <w:sz w:val="24"/>
          <w:szCs w:val="24"/>
        </w:rPr>
        <w:t>Stalker</w:t>
      </w:r>
      <w:proofErr w:type="spellEnd"/>
      <w:r w:rsidR="00D87479">
        <w:rPr>
          <w:rFonts w:ascii="Times New Roman" w:hAnsi="Times New Roman" w:cs="Times New Roman"/>
          <w:sz w:val="24"/>
          <w:szCs w:val="24"/>
        </w:rPr>
        <w:t xml:space="preserve"> (1961) híres kutatásában azt vizsgálta, hogy a külső környezet bizonyos jellemzői mentén milyen típusú szervezeti </w:t>
      </w:r>
      <w:proofErr w:type="gramStart"/>
      <w:r w:rsidR="00D87479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D87479">
        <w:rPr>
          <w:rFonts w:ascii="Times New Roman" w:hAnsi="Times New Roman" w:cs="Times New Roman"/>
          <w:sz w:val="24"/>
          <w:szCs w:val="24"/>
        </w:rPr>
        <w:t xml:space="preserve"> működik hatékonyan. A külső környezetnek két típusát határozták meg: </w:t>
      </w:r>
      <w:proofErr w:type="gramStart"/>
      <w:r w:rsidR="00D87479">
        <w:rPr>
          <w:rFonts w:ascii="Times New Roman" w:hAnsi="Times New Roman" w:cs="Times New Roman"/>
          <w:sz w:val="24"/>
          <w:szCs w:val="24"/>
        </w:rPr>
        <w:t>stabil</w:t>
      </w:r>
      <w:proofErr w:type="gramEnd"/>
      <w:r w:rsidR="00D87479">
        <w:rPr>
          <w:rFonts w:ascii="Times New Roman" w:hAnsi="Times New Roman" w:cs="Times New Roman"/>
          <w:sz w:val="24"/>
          <w:szCs w:val="24"/>
        </w:rPr>
        <w:t xml:space="preserve"> és dinamikus. Azt találták, hogy </w:t>
      </w:r>
      <w:proofErr w:type="gramStart"/>
      <w:r w:rsidR="00D87479">
        <w:rPr>
          <w:rFonts w:ascii="Times New Roman" w:hAnsi="Times New Roman" w:cs="Times New Roman"/>
          <w:sz w:val="24"/>
          <w:szCs w:val="24"/>
        </w:rPr>
        <w:t>stabil</w:t>
      </w:r>
      <w:proofErr w:type="gramEnd"/>
      <w:r w:rsidR="00D87479">
        <w:rPr>
          <w:rFonts w:ascii="Times New Roman" w:hAnsi="Times New Roman" w:cs="Times New Roman"/>
          <w:sz w:val="24"/>
          <w:szCs w:val="24"/>
        </w:rPr>
        <w:t xml:space="preserve"> környezetben mechanikus, míg dinamikus környezetben organikus szervezeti struktúra a hatékony szervezeti megoldás. </w:t>
      </w:r>
      <w:r w:rsidR="005147B8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="005147B8">
        <w:rPr>
          <w:rFonts w:ascii="Times New Roman" w:hAnsi="Times New Roman" w:cs="Times New Roman"/>
          <w:sz w:val="24"/>
          <w:szCs w:val="24"/>
        </w:rPr>
        <w:t>organikus</w:t>
      </w:r>
      <w:proofErr w:type="gramEnd"/>
      <w:r w:rsidR="005147B8">
        <w:rPr>
          <w:rFonts w:ascii="Times New Roman" w:hAnsi="Times New Roman" w:cs="Times New Roman"/>
          <w:sz w:val="24"/>
          <w:szCs w:val="24"/>
        </w:rPr>
        <w:t xml:space="preserve"> </w:t>
      </w:r>
      <w:r w:rsidR="00882D0F">
        <w:rPr>
          <w:rFonts w:ascii="Times New Roman" w:hAnsi="Times New Roman" w:cs="Times New Roman"/>
          <w:sz w:val="24"/>
          <w:szCs w:val="24"/>
        </w:rPr>
        <w:t>szervezet</w:t>
      </w:r>
      <w:r w:rsidR="005147B8">
        <w:rPr>
          <w:rFonts w:ascii="Times New Roman" w:hAnsi="Times New Roman" w:cs="Times New Roman"/>
          <w:sz w:val="24"/>
          <w:szCs w:val="24"/>
        </w:rPr>
        <w:t xml:space="preserve"> jellemzői közé tartozik például a lapos szervezet (azaz kevés hierarchiaszint), az alacsony mértékű formális szabályozás, a decentralizált döntéshozatal, illetve a magasan képzett munkavállalók alkalmazása. </w:t>
      </w:r>
      <w:proofErr w:type="spellStart"/>
      <w:r w:rsidR="005147B8">
        <w:rPr>
          <w:rFonts w:ascii="Times New Roman" w:hAnsi="Times New Roman" w:cs="Times New Roman"/>
          <w:sz w:val="24"/>
          <w:szCs w:val="24"/>
        </w:rPr>
        <w:t>Mindezek</w:t>
      </w:r>
      <w:proofErr w:type="spellEnd"/>
      <w:r w:rsidR="005147B8">
        <w:rPr>
          <w:rFonts w:ascii="Times New Roman" w:hAnsi="Times New Roman" w:cs="Times New Roman"/>
          <w:sz w:val="24"/>
          <w:szCs w:val="24"/>
        </w:rPr>
        <w:t xml:space="preserve"> együttesen lehetővé teszik a dinamikusan változó környezethez való gyors alkalmazkodást. </w:t>
      </w:r>
      <w:r w:rsidR="00043A68">
        <w:rPr>
          <w:rFonts w:ascii="Times New Roman" w:hAnsi="Times New Roman" w:cs="Times New Roman"/>
          <w:sz w:val="24"/>
          <w:szCs w:val="24"/>
        </w:rPr>
        <w:t xml:space="preserve">A </w:t>
      </w:r>
      <w:r w:rsidR="00420FBF">
        <w:rPr>
          <w:rFonts w:ascii="Times New Roman" w:hAnsi="Times New Roman" w:cs="Times New Roman"/>
          <w:sz w:val="24"/>
          <w:szCs w:val="24"/>
        </w:rPr>
        <w:t xml:space="preserve">mechanikus </w:t>
      </w:r>
      <w:r w:rsidR="00882D0F">
        <w:rPr>
          <w:rFonts w:ascii="Times New Roman" w:hAnsi="Times New Roman" w:cs="Times New Roman"/>
          <w:sz w:val="24"/>
          <w:szCs w:val="24"/>
        </w:rPr>
        <w:t>szervezetet</w:t>
      </w:r>
      <w:r w:rsidR="00043A68">
        <w:rPr>
          <w:rFonts w:ascii="Times New Roman" w:hAnsi="Times New Roman" w:cs="Times New Roman"/>
          <w:sz w:val="24"/>
          <w:szCs w:val="24"/>
        </w:rPr>
        <w:t xml:space="preserve"> ezzel szemben </w:t>
      </w:r>
      <w:r w:rsidR="00420FBF">
        <w:rPr>
          <w:rFonts w:ascii="Times New Roman" w:hAnsi="Times New Roman" w:cs="Times New Roman"/>
          <w:sz w:val="24"/>
          <w:szCs w:val="24"/>
        </w:rPr>
        <w:t xml:space="preserve">kis szélességi tagozódás, magas </w:t>
      </w:r>
      <w:proofErr w:type="gramStart"/>
      <w:r w:rsidR="00420FBF">
        <w:rPr>
          <w:rFonts w:ascii="Times New Roman" w:hAnsi="Times New Roman" w:cs="Times New Roman"/>
          <w:sz w:val="24"/>
          <w:szCs w:val="24"/>
        </w:rPr>
        <w:t>formális</w:t>
      </w:r>
      <w:proofErr w:type="gramEnd"/>
      <w:r w:rsidR="00420FBF">
        <w:rPr>
          <w:rFonts w:ascii="Times New Roman" w:hAnsi="Times New Roman" w:cs="Times New Roman"/>
          <w:sz w:val="24"/>
          <w:szCs w:val="24"/>
        </w:rPr>
        <w:t xml:space="preserve"> szabályozottság, erős centralizáltság és standardizált munkafeladatok jellemzik. Mindez magas belső hatékonyságot biztosít, ámde egyúttal rugalmatlan működést eredményez, tehát csak </w:t>
      </w:r>
      <w:proofErr w:type="gramStart"/>
      <w:r w:rsidR="00420FBF">
        <w:rPr>
          <w:rFonts w:ascii="Times New Roman" w:hAnsi="Times New Roman" w:cs="Times New Roman"/>
          <w:sz w:val="24"/>
          <w:szCs w:val="24"/>
        </w:rPr>
        <w:t>stabil</w:t>
      </w:r>
      <w:proofErr w:type="gramEnd"/>
      <w:r w:rsidR="00420FBF">
        <w:rPr>
          <w:rFonts w:ascii="Times New Roman" w:hAnsi="Times New Roman" w:cs="Times New Roman"/>
          <w:sz w:val="24"/>
          <w:szCs w:val="24"/>
        </w:rPr>
        <w:t xml:space="preserve"> környezeti feltételek mellett nem veszélyezteti a szervezet eredményességét.</w:t>
      </w:r>
    </w:p>
    <w:tbl>
      <w:tblPr>
        <w:tblW w:w="487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46"/>
        <w:gridCol w:w="2528"/>
      </w:tblGrid>
      <w:tr w:rsidR="00CB3F8E" w:rsidRPr="00F030E9" w14:paraId="36EA8D54" w14:textId="77777777" w:rsidTr="00CB3F8E">
        <w:trPr>
          <w:trHeight w:val="867"/>
        </w:trPr>
        <w:tc>
          <w:tcPr>
            <w:tcW w:w="24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43C0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19B689" w14:textId="77777777" w:rsidR="00CB3F8E" w:rsidRPr="00CB3F8E" w:rsidRDefault="00CB3F8E" w:rsidP="00130DC5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44"/>
                <w:szCs w:val="36"/>
                <w:lang w:eastAsia="hu-HU"/>
              </w:rPr>
            </w:pPr>
            <w:proofErr w:type="gramStart"/>
            <w:r w:rsidRPr="00CB3F8E">
              <w:rPr>
                <w:rFonts w:ascii="Segoe UI Semilight" w:eastAsia="Times New Roman" w:hAnsi="Segoe UI Semilight" w:cs="Segoe UI Semilight"/>
                <w:b/>
                <w:bCs/>
                <w:color w:val="FFFFFF"/>
                <w:kern w:val="24"/>
                <w:sz w:val="44"/>
                <w:szCs w:val="72"/>
                <w:lang w:eastAsia="hu-HU"/>
              </w:rPr>
              <w:t>Stabil</w:t>
            </w:r>
            <w:proofErr w:type="gramEnd"/>
          </w:p>
        </w:tc>
        <w:tc>
          <w:tcPr>
            <w:tcW w:w="243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43C0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7C8442" w14:textId="6D31470A" w:rsidR="00CB3F8E" w:rsidRPr="00CB3F8E" w:rsidRDefault="00CB3F8E" w:rsidP="00130DC5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44"/>
                <w:szCs w:val="36"/>
                <w:lang w:eastAsia="hu-HU"/>
              </w:rPr>
            </w:pPr>
            <w:r w:rsidRPr="00CB3F8E">
              <w:rPr>
                <w:rFonts w:ascii="Segoe UI Semilight" w:eastAsia="Times New Roman" w:hAnsi="Segoe UI Semilight" w:cs="Segoe UI Semilight"/>
                <w:b/>
                <w:bCs/>
                <w:color w:val="FFFFFF"/>
                <w:kern w:val="24"/>
                <w:sz w:val="44"/>
                <w:szCs w:val="72"/>
                <w:lang w:eastAsia="hu-HU"/>
              </w:rPr>
              <w:t>Mechanikus</w:t>
            </w:r>
          </w:p>
        </w:tc>
      </w:tr>
      <w:tr w:rsidR="00CB3F8E" w:rsidRPr="00F030E9" w14:paraId="58C469EF" w14:textId="77777777" w:rsidTr="00CB3F8E">
        <w:trPr>
          <w:trHeight w:val="867"/>
        </w:trPr>
        <w:tc>
          <w:tcPr>
            <w:tcW w:w="24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3C8F94" w14:textId="4B635A75" w:rsidR="00CB3F8E" w:rsidRPr="00CB3F8E" w:rsidRDefault="00CB3F8E" w:rsidP="00CB3F8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44"/>
                <w:szCs w:val="36"/>
                <w:lang w:eastAsia="hu-HU"/>
              </w:rPr>
            </w:pPr>
            <w:r w:rsidRPr="00CB3F8E">
              <w:rPr>
                <w:rFonts w:ascii="Segoe UI Semilight" w:eastAsia="Times New Roman" w:hAnsi="Segoe UI Semilight" w:cs="Segoe UI Semilight"/>
                <w:b/>
                <w:bCs/>
                <w:color w:val="000000"/>
                <w:kern w:val="24"/>
                <w:sz w:val="44"/>
                <w:szCs w:val="72"/>
                <w:lang w:eastAsia="hu-HU"/>
              </w:rPr>
              <w:t>Dinamikus</w:t>
            </w:r>
            <w:r w:rsidRPr="00CB3F8E">
              <w:rPr>
                <w:rFonts w:ascii="Segoe UI Semilight" w:eastAsia="Times New Roman" w:hAnsi="Segoe UI Semilight" w:cs="Segoe UI Semilight"/>
                <w:color w:val="000000"/>
                <w:kern w:val="24"/>
                <w:sz w:val="44"/>
                <w:szCs w:val="72"/>
                <w:lang w:eastAsia="hu-HU"/>
              </w:rPr>
              <w:t xml:space="preserve"> </w:t>
            </w:r>
          </w:p>
        </w:tc>
        <w:tc>
          <w:tcPr>
            <w:tcW w:w="243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CECE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5D0638" w14:textId="77777777" w:rsidR="00CB3F8E" w:rsidRPr="00CB3F8E" w:rsidRDefault="00CB3F8E" w:rsidP="00130DC5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44"/>
                <w:szCs w:val="36"/>
                <w:lang w:eastAsia="hu-HU"/>
              </w:rPr>
            </w:pPr>
            <w:proofErr w:type="gramStart"/>
            <w:r w:rsidRPr="00CB3F8E">
              <w:rPr>
                <w:rFonts w:ascii="Segoe UI Semilight" w:eastAsia="Times New Roman" w:hAnsi="Segoe UI Semilight" w:cs="Segoe UI Semilight"/>
                <w:color w:val="000000"/>
                <w:kern w:val="24"/>
                <w:sz w:val="44"/>
                <w:szCs w:val="72"/>
                <w:lang w:eastAsia="hu-HU"/>
              </w:rPr>
              <w:t>Organikus</w:t>
            </w:r>
            <w:proofErr w:type="gramEnd"/>
          </w:p>
        </w:tc>
      </w:tr>
    </w:tbl>
    <w:p w14:paraId="0220DCA1" w14:textId="32277343" w:rsidR="00CB3F8E" w:rsidRDefault="00CB3F8E" w:rsidP="005147B8">
      <w:pPr>
        <w:spacing w:line="360" w:lineRule="auto"/>
        <w:jc w:val="both"/>
        <w:rPr>
          <w:rFonts w:ascii="Times New Roman" w:hAnsi="Times New Roman" w:cs="Times New Roman"/>
        </w:rPr>
      </w:pPr>
    </w:p>
    <w:p w14:paraId="2E7DA02A" w14:textId="7785E139" w:rsidR="005147B8" w:rsidRPr="000204C5" w:rsidRDefault="005147B8" w:rsidP="005147B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4C5">
        <w:rPr>
          <w:rFonts w:ascii="Times New Roman" w:hAnsi="Times New Roman" w:cs="Times New Roman"/>
          <w:sz w:val="24"/>
          <w:szCs w:val="24"/>
        </w:rPr>
        <w:lastRenderedPageBreak/>
        <w:t xml:space="preserve">3. ábra: Burns és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Stalker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 (1961) eredményei</w:t>
      </w:r>
    </w:p>
    <w:p w14:paraId="58FB7D4E" w14:textId="3B6EB82A" w:rsidR="00F030E9" w:rsidRPr="005958AE" w:rsidRDefault="005147B8" w:rsidP="005C038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Burns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Stalker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kutatási programját </w:t>
      </w:r>
      <w:proofErr w:type="spellStart"/>
      <w:r>
        <w:rPr>
          <w:rFonts w:ascii="Times New Roman" w:hAnsi="Times New Roman" w:cs="Times New Roman"/>
          <w:sz w:val="24"/>
          <w:szCs w:val="24"/>
        </w:rPr>
        <w:t>Lawrence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Lorsch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(1969) vitték tovább, akik felhívták a figyelmet</w:t>
      </w:r>
      <w:r w:rsidRPr="00D87479">
        <w:rPr>
          <w:rFonts w:ascii="Times New Roman" w:hAnsi="Times New Roman" w:cs="Times New Roman"/>
          <w:sz w:val="24"/>
          <w:szCs w:val="24"/>
        </w:rPr>
        <w:t xml:space="preserve"> </w:t>
      </w:r>
      <w:r w:rsidRPr="009D23AA">
        <w:rPr>
          <w:rFonts w:ascii="Times New Roman" w:hAnsi="Times New Roman" w:cs="Times New Roman"/>
          <w:sz w:val="24"/>
          <w:szCs w:val="24"/>
        </w:rPr>
        <w:t xml:space="preserve">arra, hogy a szervezet </w:t>
      </w:r>
      <w:r>
        <w:rPr>
          <w:rFonts w:ascii="Times New Roman" w:hAnsi="Times New Roman" w:cs="Times New Roman"/>
          <w:sz w:val="24"/>
          <w:szCs w:val="24"/>
        </w:rPr>
        <w:t xml:space="preserve">nem egy egységes piaci környezettel szembesül, hanem annak különböző </w:t>
      </w:r>
      <w:r w:rsidRPr="009D23AA">
        <w:rPr>
          <w:rFonts w:ascii="Times New Roman" w:hAnsi="Times New Roman" w:cs="Times New Roman"/>
          <w:sz w:val="24"/>
          <w:szCs w:val="24"/>
        </w:rPr>
        <w:t>alrendszerei</w:t>
      </w:r>
      <w:r>
        <w:rPr>
          <w:rFonts w:ascii="Times New Roman" w:hAnsi="Times New Roman" w:cs="Times New Roman"/>
          <w:sz w:val="24"/>
          <w:szCs w:val="24"/>
        </w:rPr>
        <w:t xml:space="preserve"> – divíziói, lányvállalatai, eltérő telephelyei,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funkcionális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egységei –</w:t>
      </w:r>
      <w:r w:rsidRPr="009D23AA">
        <w:rPr>
          <w:rFonts w:ascii="Times New Roman" w:hAnsi="Times New Roman" w:cs="Times New Roman"/>
          <w:sz w:val="24"/>
          <w:szCs w:val="24"/>
        </w:rPr>
        <w:t xml:space="preserve"> különböző típusú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környezetekkel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szembesülhetnek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Például az értékesítési szervezet működhet dinamikus környezetben, ami </w:t>
      </w:r>
      <w:proofErr w:type="gramStart"/>
      <w:r>
        <w:rPr>
          <w:rFonts w:ascii="Times New Roman" w:hAnsi="Times New Roman" w:cs="Times New Roman"/>
          <w:sz w:val="24"/>
          <w:szCs w:val="24"/>
        </w:rPr>
        <w:t>organikus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szervezeti formát kíván meg, míg a termelési szervezet működhet stabil környezetben, amely mechanikus szervezeti struktúrát kíván meg</w:t>
      </w:r>
      <w:r w:rsidR="009430FD">
        <w:rPr>
          <w:rFonts w:ascii="Times New Roman" w:hAnsi="Times New Roman" w:cs="Times New Roman"/>
          <w:sz w:val="24"/>
          <w:szCs w:val="24"/>
        </w:rPr>
        <w:t xml:space="preserve"> (Dobák-Antal, 2010)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11EA92" w14:textId="3BA591FD" w:rsidR="00CB3F8E" w:rsidRDefault="001D282C" w:rsidP="00CB3F8E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stratégia</w:t>
      </w:r>
    </w:p>
    <w:p w14:paraId="584F83BC" w14:textId="365A4ADE" w:rsidR="00CB3F8E" w:rsidRPr="00DF4897" w:rsidRDefault="00CB3F8E" w:rsidP="00CB3F8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F8E">
        <w:rPr>
          <w:rFonts w:ascii="Times New Roman" w:hAnsi="Times New Roman" w:cs="Times New Roman"/>
          <w:sz w:val="24"/>
          <w:szCs w:val="24"/>
        </w:rPr>
        <w:t>Eml</w:t>
      </w:r>
      <w:r>
        <w:rPr>
          <w:rFonts w:ascii="Times New Roman" w:hAnsi="Times New Roman" w:cs="Times New Roman"/>
          <w:sz w:val="24"/>
          <w:szCs w:val="24"/>
        </w:rPr>
        <w:t xml:space="preserve">ékeztetőül a stratégia </w:t>
      </w:r>
      <w:proofErr w:type="gramStart"/>
      <w:r>
        <w:rPr>
          <w:rFonts w:ascii="Times New Roman" w:hAnsi="Times New Roman" w:cs="Times New Roman"/>
          <w:sz w:val="24"/>
          <w:szCs w:val="24"/>
        </w:rPr>
        <w:t>definíciója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melyet Vállalatgazdaságtan tárgyból is tanultak – a következőképp hangzik: a szervezet jövőbeni céljaira és azok megvalósítási módjaira vonatkozó elképzelések összessége </w:t>
      </w:r>
      <w:r w:rsidRPr="00CC3CE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3CE4">
        <w:rPr>
          <w:rFonts w:ascii="Times New Roman" w:hAnsi="Times New Roman" w:cs="Times New Roman"/>
          <w:sz w:val="24"/>
          <w:szCs w:val="24"/>
        </w:rPr>
        <w:t>Chikán</w:t>
      </w:r>
      <w:proofErr w:type="spellEnd"/>
      <w:r w:rsidRPr="00CC3CE4">
        <w:rPr>
          <w:rFonts w:ascii="Times New Roman" w:hAnsi="Times New Roman" w:cs="Times New Roman"/>
          <w:sz w:val="24"/>
          <w:szCs w:val="24"/>
        </w:rPr>
        <w:t>, 2008)</w:t>
      </w:r>
      <w:r w:rsidR="00DF4897">
        <w:rPr>
          <w:rFonts w:ascii="Times New Roman" w:hAnsi="Times New Roman" w:cs="Times New Roman"/>
          <w:sz w:val="24"/>
          <w:szCs w:val="24"/>
        </w:rPr>
        <w:t xml:space="preserve">. A stratégiai </w:t>
      </w:r>
      <w:r w:rsidR="00DF4897" w:rsidRPr="00DF4897">
        <w:rPr>
          <w:rFonts w:ascii="Times New Roman" w:hAnsi="Times New Roman" w:cs="Times New Roman"/>
          <w:i/>
          <w:sz w:val="24"/>
          <w:szCs w:val="24"/>
        </w:rPr>
        <w:t>célkitűzés</w:t>
      </w:r>
      <w:r>
        <w:rPr>
          <w:rFonts w:ascii="Times New Roman" w:hAnsi="Times New Roman" w:cs="Times New Roman"/>
          <w:sz w:val="24"/>
          <w:szCs w:val="24"/>
        </w:rPr>
        <w:t xml:space="preserve"> a felsővezetés feladata, de a megelőző </w:t>
      </w:r>
      <w:r w:rsidRPr="00DF4897">
        <w:rPr>
          <w:rFonts w:ascii="Times New Roman" w:hAnsi="Times New Roman" w:cs="Times New Roman"/>
          <w:i/>
          <w:sz w:val="24"/>
          <w:szCs w:val="24"/>
        </w:rPr>
        <w:t>helyzetelemzésben</w:t>
      </w:r>
      <w:r>
        <w:rPr>
          <w:rFonts w:ascii="Times New Roman" w:hAnsi="Times New Roman" w:cs="Times New Roman"/>
          <w:sz w:val="24"/>
          <w:szCs w:val="24"/>
        </w:rPr>
        <w:t xml:space="preserve"> – azaz a külső környezeti tényezők és a belső adottságok elemzésében – általában egy szélesebb elemző </w:t>
      </w:r>
      <w:proofErr w:type="gramStart"/>
      <w:r>
        <w:rPr>
          <w:rFonts w:ascii="Times New Roman" w:hAnsi="Times New Roman" w:cs="Times New Roman"/>
          <w:sz w:val="24"/>
          <w:szCs w:val="24"/>
        </w:rPr>
        <w:t>apparátus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segíti. </w:t>
      </w:r>
      <w:r w:rsidR="00DF4897">
        <w:rPr>
          <w:rFonts w:ascii="Times New Roman" w:hAnsi="Times New Roman" w:cs="Times New Roman"/>
          <w:sz w:val="24"/>
          <w:szCs w:val="24"/>
        </w:rPr>
        <w:t xml:space="preserve">A stratégiából következő </w:t>
      </w:r>
      <w:proofErr w:type="gramStart"/>
      <w:r w:rsidR="00DF4897" w:rsidRPr="00D422E3">
        <w:rPr>
          <w:rFonts w:ascii="Times New Roman" w:hAnsi="Times New Roman" w:cs="Times New Roman"/>
          <w:i/>
          <w:sz w:val="24"/>
          <w:szCs w:val="24"/>
        </w:rPr>
        <w:t>akciók</w:t>
      </w:r>
      <w:proofErr w:type="gramEnd"/>
      <w:r w:rsidR="00DF4897">
        <w:rPr>
          <w:rFonts w:ascii="Times New Roman" w:hAnsi="Times New Roman" w:cs="Times New Roman"/>
          <w:sz w:val="24"/>
          <w:szCs w:val="24"/>
        </w:rPr>
        <w:t xml:space="preserve"> végrehajtása pedig már a teljes szervezetet érinti, és hogy végül hogyan sikerül a környezeti tényezőkhöz alkalmazkodni, és optimális teljesítményt elérni, az nagyban múlik a szervezeti tagok hozzájárulásán, azaz a szervezeti magatartáson.</w:t>
      </w:r>
    </w:p>
    <w:p w14:paraId="1BB0118D" w14:textId="6B856F1E" w:rsidR="001D282C" w:rsidRDefault="001D282C" w:rsidP="001D282C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szervezeti magatartás</w:t>
      </w:r>
    </w:p>
    <w:p w14:paraId="7904BD7E" w14:textId="434AFDB3" w:rsidR="00CB3F8E" w:rsidRPr="00CB3F8E" w:rsidRDefault="00DF4897" w:rsidP="00CB3F8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Szervezeti magatartás alatt a szervezeti tagok</w:t>
      </w:r>
      <w:r w:rsidR="002C0904">
        <w:rPr>
          <w:rFonts w:ascii="Times New Roman" w:hAnsi="Times New Roman" w:cs="Times New Roman"/>
          <w:sz w:val="24"/>
          <w:szCs w:val="24"/>
        </w:rPr>
        <w:t>, azaz a munkavállalók</w:t>
      </w:r>
      <w:r>
        <w:rPr>
          <w:rFonts w:ascii="Times New Roman" w:hAnsi="Times New Roman" w:cs="Times New Roman"/>
          <w:sz w:val="24"/>
          <w:szCs w:val="24"/>
        </w:rPr>
        <w:t xml:space="preserve"> magatartását, viselkedését értjük. </w:t>
      </w:r>
      <w:r w:rsidR="002C0904">
        <w:rPr>
          <w:rFonts w:ascii="Times New Roman" w:hAnsi="Times New Roman" w:cs="Times New Roman"/>
          <w:sz w:val="24"/>
          <w:szCs w:val="24"/>
        </w:rPr>
        <w:t xml:space="preserve">A félév során foglalkozunk majd szervezeti magatartással kapcsolatos egyéni, csoport- és kultúra szintű kérdésekkel is, például a motivációval, a csoportműködéssel, vagy a vezetési stílusokkal.  </w:t>
      </w:r>
      <w:r w:rsidR="00EE7DFC">
        <w:rPr>
          <w:rFonts w:ascii="Times New Roman" w:hAnsi="Times New Roman" w:cs="Times New Roman"/>
          <w:sz w:val="24"/>
          <w:szCs w:val="24"/>
        </w:rPr>
        <w:t xml:space="preserve">A szervezeti magatartás egyben külön tárgykört, önálló tudományterületet is képvisel, ezért </w:t>
      </w:r>
      <w:proofErr w:type="gramStart"/>
      <w:r w:rsidR="00EE7DF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EE7DFC">
        <w:rPr>
          <w:rFonts w:ascii="Times New Roman" w:hAnsi="Times New Roman" w:cs="Times New Roman"/>
          <w:sz w:val="24"/>
          <w:szCs w:val="24"/>
        </w:rPr>
        <w:t xml:space="preserve"> tárgy keretében csupán ízelítőt tudunk adni a fenti témakörökből.</w:t>
      </w:r>
    </w:p>
    <w:p w14:paraId="71CE9980" w14:textId="411E74F1" w:rsidR="001D282C" w:rsidRPr="001D282C" w:rsidRDefault="001D282C" w:rsidP="001D282C">
      <w:pPr>
        <w:pStyle w:val="Listaszerbekezds"/>
        <w:numPr>
          <w:ilvl w:val="2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82C">
        <w:rPr>
          <w:rFonts w:ascii="Times New Roman" w:hAnsi="Times New Roman" w:cs="Times New Roman"/>
          <w:b/>
          <w:sz w:val="24"/>
          <w:szCs w:val="24"/>
        </w:rPr>
        <w:t>A szervezeti teljesítmény</w:t>
      </w:r>
    </w:p>
    <w:p w14:paraId="1DE3A9EE" w14:textId="3FBFA04D" w:rsidR="001D282C" w:rsidRPr="009D23AA" w:rsidRDefault="001D282C" w:rsidP="001D28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D23AA">
        <w:rPr>
          <w:rFonts w:ascii="Times New Roman" w:hAnsi="Times New Roman" w:cs="Times New Roman"/>
          <w:sz w:val="24"/>
          <w:szCs w:val="24"/>
        </w:rPr>
        <w:t>kotingenciaelméleti</w:t>
      </w:r>
      <w:proofErr w:type="spellEnd"/>
      <w:r w:rsidRPr="009D23AA">
        <w:rPr>
          <w:rFonts w:ascii="Times New Roman" w:hAnsi="Times New Roman" w:cs="Times New Roman"/>
          <w:sz w:val="24"/>
          <w:szCs w:val="24"/>
        </w:rPr>
        <w:t xml:space="preserve"> modell arra törekszik, hogy a </w:t>
      </w:r>
      <w:r w:rsidRPr="009D23AA">
        <w:rPr>
          <w:rFonts w:ascii="Times New Roman" w:hAnsi="Times New Roman" w:cs="Times New Roman"/>
          <w:b/>
          <w:sz w:val="24"/>
          <w:szCs w:val="24"/>
        </w:rPr>
        <w:t>szervezeti teljesítményre</w:t>
      </w:r>
      <w:r w:rsidRPr="009D23AA">
        <w:rPr>
          <w:rFonts w:ascii="Times New Roman" w:hAnsi="Times New Roman" w:cs="Times New Roman"/>
          <w:sz w:val="24"/>
          <w:szCs w:val="24"/>
        </w:rPr>
        <w:t xml:space="preserve"> hatással bíró tényezőket feltárja, illetve a hatások irányát és mértékét meghatározza. Azaz: megragadja, hogy mitől függ a szervezeti teljesítmény változása. De mit értünk teljesítmény alatt? A szervezeti teljesítményt két különböző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aspektusból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értékelhetjük: az egyik a szervezeti folyamatok hatékonysága, a másik a pedig az eredményesség. </w:t>
      </w:r>
      <w:r w:rsidRPr="009D23AA">
        <w:rPr>
          <w:rFonts w:ascii="Times New Roman" w:hAnsi="Times New Roman" w:cs="Times New Roman"/>
          <w:b/>
          <w:sz w:val="24"/>
          <w:szCs w:val="24"/>
        </w:rPr>
        <w:t>Hatékonyság</w:t>
      </w:r>
      <w:r w:rsidRPr="009D23AA">
        <w:rPr>
          <w:rFonts w:ascii="Times New Roman" w:hAnsi="Times New Roman" w:cs="Times New Roman"/>
          <w:sz w:val="24"/>
          <w:szCs w:val="24"/>
        </w:rPr>
        <w:t xml:space="preserve"> alatt azt értjük, hogy a rendelkezésre álló erőforrások felhasználása optimális, gazdaságos módon történik-e, azaz hogyan alakul az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t>input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egységére jutó output mennyisége. Az </w:t>
      </w:r>
      <w:r w:rsidRPr="009D23AA">
        <w:rPr>
          <w:rFonts w:ascii="Times New Roman" w:hAnsi="Times New Roman" w:cs="Times New Roman"/>
          <w:b/>
          <w:sz w:val="24"/>
          <w:szCs w:val="24"/>
        </w:rPr>
        <w:t>eredményesség</w:t>
      </w:r>
      <w:r w:rsidRPr="009D23AA">
        <w:rPr>
          <w:rFonts w:ascii="Times New Roman" w:hAnsi="Times New Roman" w:cs="Times New Roman"/>
          <w:sz w:val="24"/>
          <w:szCs w:val="24"/>
        </w:rPr>
        <w:t xml:space="preserve"> pedig inkább az </w:t>
      </w:r>
      <w:proofErr w:type="gramStart"/>
      <w:r w:rsidRPr="009D23AA">
        <w:rPr>
          <w:rFonts w:ascii="Times New Roman" w:hAnsi="Times New Roman" w:cs="Times New Roman"/>
          <w:sz w:val="24"/>
          <w:szCs w:val="24"/>
        </w:rPr>
        <w:lastRenderedPageBreak/>
        <w:t>output</w:t>
      </w:r>
      <w:proofErr w:type="gramEnd"/>
      <w:r w:rsidRPr="009D23AA">
        <w:rPr>
          <w:rFonts w:ascii="Times New Roman" w:hAnsi="Times New Roman" w:cs="Times New Roman"/>
          <w:sz w:val="24"/>
          <w:szCs w:val="24"/>
        </w:rPr>
        <w:t xml:space="preserve"> oldalra koncentrál, azaz hogy a szervezet eléri-e az általa kitűzött célokat, illetve azok megfelelnek-e a környezet által támasztott elvárásoknak. </w:t>
      </w:r>
    </w:p>
    <w:p w14:paraId="10EA8FF9" w14:textId="77777777" w:rsidR="00A96C72" w:rsidRPr="00A96C72" w:rsidRDefault="001D282C" w:rsidP="001D28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green"/>
          <w:u w:val="single"/>
        </w:rPr>
      </w:pPr>
      <w:r w:rsidRPr="00A96C72">
        <w:rPr>
          <w:rFonts w:ascii="Times New Roman" w:hAnsi="Times New Roman" w:cs="Times New Roman"/>
          <w:sz w:val="24"/>
          <w:szCs w:val="24"/>
          <w:highlight w:val="green"/>
          <w:u w:val="single"/>
        </w:rPr>
        <w:t>Megállító kérdés</w:t>
      </w:r>
      <w:r w:rsidR="00A96C72" w:rsidRPr="00A96C72">
        <w:rPr>
          <w:rFonts w:ascii="Times New Roman" w:hAnsi="Times New Roman" w:cs="Times New Roman"/>
          <w:sz w:val="24"/>
          <w:szCs w:val="24"/>
          <w:highlight w:val="green"/>
          <w:u w:val="single"/>
        </w:rPr>
        <w:t>:</w:t>
      </w:r>
    </w:p>
    <w:p w14:paraId="41FACEA0" w14:textId="11A1F729" w:rsidR="001D282C" w:rsidRPr="009D23AA" w:rsidRDefault="00A96C72" w:rsidP="001D28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green"/>
        </w:rPr>
        <w:t>L</w:t>
      </w:r>
      <w:r w:rsidR="001D282C" w:rsidRPr="00A96C72">
        <w:rPr>
          <w:rFonts w:ascii="Times New Roman" w:hAnsi="Times New Roman" w:cs="Times New Roman"/>
          <w:sz w:val="24"/>
          <w:szCs w:val="24"/>
          <w:highlight w:val="green"/>
        </w:rPr>
        <w:t>ehet-e egy szervezet eredményes, ámde nem hatékony?</w:t>
      </w:r>
      <w:r w:rsidR="00420FBF" w:rsidRPr="00A96C72">
        <w:rPr>
          <w:rFonts w:ascii="Times New Roman" w:hAnsi="Times New Roman" w:cs="Times New Roman"/>
          <w:sz w:val="24"/>
          <w:szCs w:val="24"/>
          <w:highlight w:val="green"/>
        </w:rPr>
        <w:t xml:space="preserve"> Gondoljon vissza például a mechanikus szervezetre. Mi történhet, ha a környezet megváltozik, és instabillá válik?</w:t>
      </w:r>
      <w:r w:rsidR="00420F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515C4" w14:textId="22BAB3E6" w:rsidR="00420FBF" w:rsidRPr="00420FBF" w:rsidRDefault="00420FBF" w:rsidP="005C03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FBF">
        <w:rPr>
          <w:rFonts w:ascii="Times New Roman" w:hAnsi="Times New Roman" w:cs="Times New Roman"/>
          <w:b/>
          <w:sz w:val="24"/>
          <w:szCs w:val="24"/>
        </w:rPr>
        <w:t>2.3</w:t>
      </w:r>
      <w:r w:rsidR="00427FD3">
        <w:rPr>
          <w:rFonts w:ascii="Times New Roman" w:hAnsi="Times New Roman" w:cs="Times New Roman"/>
          <w:b/>
          <w:sz w:val="24"/>
          <w:szCs w:val="24"/>
        </w:rPr>
        <w:t>.</w:t>
      </w:r>
      <w:r w:rsidRPr="00420FBF">
        <w:rPr>
          <w:rFonts w:ascii="Times New Roman" w:hAnsi="Times New Roman" w:cs="Times New Roman"/>
          <w:b/>
          <w:sz w:val="24"/>
          <w:szCs w:val="24"/>
        </w:rPr>
        <w:t xml:space="preserve"> Összegzés</w:t>
      </w:r>
      <w:r w:rsidR="00AC1F61">
        <w:rPr>
          <w:rFonts w:ascii="Times New Roman" w:hAnsi="Times New Roman" w:cs="Times New Roman"/>
          <w:b/>
          <w:sz w:val="24"/>
          <w:szCs w:val="24"/>
        </w:rPr>
        <w:t xml:space="preserve"> és a modell </w:t>
      </w:r>
      <w:proofErr w:type="spellStart"/>
      <w:r w:rsidR="00AC1F61">
        <w:rPr>
          <w:rFonts w:ascii="Times New Roman" w:hAnsi="Times New Roman" w:cs="Times New Roman"/>
          <w:b/>
          <w:sz w:val="24"/>
          <w:szCs w:val="24"/>
        </w:rPr>
        <w:t>továbbfejlesztései</w:t>
      </w:r>
      <w:proofErr w:type="spellEnd"/>
    </w:p>
    <w:p w14:paraId="49766BDD" w14:textId="4DE6CFC9" w:rsidR="005958AE" w:rsidRDefault="00EA58B2" w:rsidP="005958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eddigiekben áttekintettük 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kontingenciaelméleti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modell egyes elemeit. A külső környezetről és a belső adottságokról részletesebben is szó esett, mert a félév hátralevő részében ezekről többet nem lesz szó. (Ezért javasolt a</w:t>
      </w:r>
      <w:r w:rsidR="00427FD3">
        <w:rPr>
          <w:rFonts w:ascii="Times New Roman" w:hAnsi="Times New Roman" w:cs="Times New Roman"/>
          <w:sz w:val="24"/>
          <w:szCs w:val="24"/>
        </w:rPr>
        <w:t xml:space="preserve"> Dobák-Antal </w:t>
      </w:r>
      <w:proofErr w:type="gramStart"/>
      <w:r>
        <w:rPr>
          <w:rFonts w:ascii="Times New Roman" w:hAnsi="Times New Roman" w:cs="Times New Roman"/>
          <w:sz w:val="24"/>
          <w:szCs w:val="24"/>
        </w:rPr>
        <w:t>könyv vonatkozó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részeinek alapos áttanulmányozása is!) </w:t>
      </w:r>
      <w:r w:rsidR="004E12D4">
        <w:rPr>
          <w:rFonts w:ascii="Times New Roman" w:hAnsi="Times New Roman" w:cs="Times New Roman"/>
          <w:sz w:val="24"/>
          <w:szCs w:val="24"/>
        </w:rPr>
        <w:t>A nyitó fejezet arányai azonban ne tévesszenek meg s</w:t>
      </w:r>
      <w:r w:rsidR="00DD7336">
        <w:rPr>
          <w:rFonts w:ascii="Times New Roman" w:hAnsi="Times New Roman" w:cs="Times New Roman"/>
          <w:sz w:val="24"/>
          <w:szCs w:val="24"/>
        </w:rPr>
        <w:t xml:space="preserve">enkit: a szervezeti </w:t>
      </w:r>
      <w:proofErr w:type="gramStart"/>
      <w:r w:rsidR="00DD7336">
        <w:rPr>
          <w:rFonts w:ascii="Times New Roman" w:hAnsi="Times New Roman" w:cs="Times New Roman"/>
          <w:sz w:val="24"/>
          <w:szCs w:val="24"/>
        </w:rPr>
        <w:t>struktúrára</w:t>
      </w:r>
      <w:proofErr w:type="gramEnd"/>
      <w:r w:rsidR="004E12D4">
        <w:rPr>
          <w:rFonts w:ascii="Times New Roman" w:hAnsi="Times New Roman" w:cs="Times New Roman"/>
          <w:sz w:val="24"/>
          <w:szCs w:val="24"/>
        </w:rPr>
        <w:t>, s ezen belül a különböző szer</w:t>
      </w:r>
      <w:r w:rsidR="00DD7336">
        <w:rPr>
          <w:rFonts w:ascii="Times New Roman" w:hAnsi="Times New Roman" w:cs="Times New Roman"/>
          <w:sz w:val="24"/>
          <w:szCs w:val="24"/>
        </w:rPr>
        <w:t>vezeti modellekre</w:t>
      </w:r>
      <w:r w:rsidR="004E12D4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DD7336">
        <w:rPr>
          <w:rFonts w:ascii="Times New Roman" w:hAnsi="Times New Roman" w:cs="Times New Roman"/>
          <w:sz w:val="24"/>
          <w:szCs w:val="24"/>
        </w:rPr>
        <w:t xml:space="preserve">a vezetésre, irányításra, vezetői szerepekre kiemelt figyelmet fordítunk még a későbbiekben. A vezetés-szervezés tárgykörét tehát </w:t>
      </w:r>
      <w:proofErr w:type="spellStart"/>
      <w:r w:rsidR="00DD7336">
        <w:rPr>
          <w:rFonts w:ascii="Times New Roman" w:hAnsi="Times New Roman" w:cs="Times New Roman"/>
          <w:sz w:val="24"/>
          <w:szCs w:val="24"/>
        </w:rPr>
        <w:t>kontingenciaelméleti</w:t>
      </w:r>
      <w:proofErr w:type="spellEnd"/>
      <w:r w:rsidR="00DD7336">
        <w:rPr>
          <w:rFonts w:ascii="Times New Roman" w:hAnsi="Times New Roman" w:cs="Times New Roman"/>
          <w:sz w:val="24"/>
          <w:szCs w:val="24"/>
        </w:rPr>
        <w:t xml:space="preserve"> keretrendszerben, és az ennek hátteret adó rendszerelméleti megközelítésben tárgyaljuk. </w:t>
      </w:r>
    </w:p>
    <w:p w14:paraId="0BC424EB" w14:textId="256F2717" w:rsidR="00CD4EF4" w:rsidRDefault="00DD7336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Noha kontingenciaelmélet rendkívül gyümölcsöző megközelítésnek bizonyult a szervezetkutatásokban, s meghatározó gondolkodási keretté nőtte ki magát mind az elméleti, mind a gyakorlati szakemberek körében, mint minden elméleti megközelítésnek, ennek is vannak kritikái. A kutatók például számos módszertani nehézségbe ütköznek akkor, amikor egy-egy tényező hatását más hatásoktól elkülönítve, </w:t>
      </w:r>
      <w:proofErr w:type="gramStart"/>
      <w:r>
        <w:rPr>
          <w:rFonts w:ascii="Times New Roman" w:hAnsi="Times New Roman" w:cs="Times New Roman"/>
          <w:sz w:val="24"/>
          <w:szCs w:val="24"/>
        </w:rPr>
        <w:t>izoláltan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szeretnék mérni, ugyanis a természettudományokban bevett (labor)kísérleti módszerek a társadalomtudományokban, mint amilyen a menedzsmenttudomány is, korlátokkal bírnak. Nagyon fontos, az elmélet alapfeltevését megkérdőjelező kritika, hogy a </w:t>
      </w:r>
      <w:proofErr w:type="gramStart"/>
      <w:r>
        <w:rPr>
          <w:rFonts w:ascii="Times New Roman" w:hAnsi="Times New Roman" w:cs="Times New Roman"/>
          <w:sz w:val="24"/>
          <w:szCs w:val="24"/>
        </w:rPr>
        <w:t>szituáció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(azaz a környezet) nem determinálja, nem határozza meg egyért</w:t>
      </w:r>
      <w:r w:rsidR="00D57282">
        <w:rPr>
          <w:rFonts w:ascii="Times New Roman" w:hAnsi="Times New Roman" w:cs="Times New Roman"/>
          <w:sz w:val="24"/>
          <w:szCs w:val="24"/>
        </w:rPr>
        <w:t>elműen a szervezeti struktúrát (</w:t>
      </w:r>
      <w:proofErr w:type="spellStart"/>
      <w:r w:rsidR="00D57282">
        <w:rPr>
          <w:rFonts w:ascii="Times New Roman" w:hAnsi="Times New Roman" w:cs="Times New Roman"/>
          <w:sz w:val="24"/>
          <w:szCs w:val="24"/>
        </w:rPr>
        <w:t>Schreyögg</w:t>
      </w:r>
      <w:proofErr w:type="spellEnd"/>
      <w:r w:rsidR="00D57282">
        <w:rPr>
          <w:rFonts w:ascii="Times New Roman" w:hAnsi="Times New Roman" w:cs="Times New Roman"/>
          <w:sz w:val="24"/>
          <w:szCs w:val="24"/>
        </w:rPr>
        <w:t xml:space="preserve">, 1978, in: </w:t>
      </w:r>
      <w:proofErr w:type="spellStart"/>
      <w:r w:rsidR="00D57282">
        <w:rPr>
          <w:rFonts w:ascii="Times New Roman" w:hAnsi="Times New Roman" w:cs="Times New Roman"/>
          <w:sz w:val="24"/>
          <w:szCs w:val="24"/>
        </w:rPr>
        <w:t>Kieser</w:t>
      </w:r>
      <w:proofErr w:type="spellEnd"/>
      <w:r w:rsidR="00D57282">
        <w:rPr>
          <w:rFonts w:ascii="Times New Roman" w:hAnsi="Times New Roman" w:cs="Times New Roman"/>
          <w:sz w:val="24"/>
          <w:szCs w:val="24"/>
        </w:rPr>
        <w:t xml:space="preserve">: 1996). Egyrészt a vállalat alakíthatja, megváltoztathatja a </w:t>
      </w:r>
      <w:proofErr w:type="gramStart"/>
      <w:r w:rsidR="00D57282">
        <w:rPr>
          <w:rFonts w:ascii="Times New Roman" w:hAnsi="Times New Roman" w:cs="Times New Roman"/>
          <w:sz w:val="24"/>
          <w:szCs w:val="24"/>
        </w:rPr>
        <w:t>szituációt</w:t>
      </w:r>
      <w:proofErr w:type="gramEnd"/>
      <w:r w:rsidR="00D57282">
        <w:rPr>
          <w:rFonts w:ascii="Times New Roman" w:hAnsi="Times New Roman" w:cs="Times New Roman"/>
          <w:sz w:val="24"/>
          <w:szCs w:val="24"/>
        </w:rPr>
        <w:t>, ahogy azt fentebb már felvetettük. Másrészt a piac nem semmisí</w:t>
      </w:r>
      <w:r w:rsidR="00427FD3">
        <w:rPr>
          <w:rFonts w:ascii="Times New Roman" w:hAnsi="Times New Roman" w:cs="Times New Roman"/>
          <w:sz w:val="24"/>
          <w:szCs w:val="24"/>
        </w:rPr>
        <w:t xml:space="preserve">ti meg feltétlenül a csak </w:t>
      </w:r>
      <w:proofErr w:type="spellStart"/>
      <w:r w:rsidR="00427FD3">
        <w:rPr>
          <w:rFonts w:ascii="Times New Roman" w:hAnsi="Times New Roman" w:cs="Times New Roman"/>
          <w:sz w:val="24"/>
          <w:szCs w:val="24"/>
        </w:rPr>
        <w:t>szubo</w:t>
      </w:r>
      <w:r w:rsidR="00D57282">
        <w:rPr>
          <w:rFonts w:ascii="Times New Roman" w:hAnsi="Times New Roman" w:cs="Times New Roman"/>
          <w:sz w:val="24"/>
          <w:szCs w:val="24"/>
        </w:rPr>
        <w:t>p</w:t>
      </w:r>
      <w:r w:rsidR="00427FD3">
        <w:rPr>
          <w:rFonts w:ascii="Times New Roman" w:hAnsi="Times New Roman" w:cs="Times New Roman"/>
          <w:sz w:val="24"/>
          <w:szCs w:val="24"/>
        </w:rPr>
        <w:t>t</w:t>
      </w:r>
      <w:r w:rsidR="00D57282">
        <w:rPr>
          <w:rFonts w:ascii="Times New Roman" w:hAnsi="Times New Roman" w:cs="Times New Roman"/>
          <w:sz w:val="24"/>
          <w:szCs w:val="24"/>
        </w:rPr>
        <w:t>imálisan</w:t>
      </w:r>
      <w:proofErr w:type="spellEnd"/>
      <w:r w:rsidR="00D57282">
        <w:rPr>
          <w:rFonts w:ascii="Times New Roman" w:hAnsi="Times New Roman" w:cs="Times New Roman"/>
          <w:sz w:val="24"/>
          <w:szCs w:val="24"/>
        </w:rPr>
        <w:t xml:space="preserve"> működő szervezeteket, ami azt jelenti, hogy azonos </w:t>
      </w:r>
      <w:proofErr w:type="gramStart"/>
      <w:r w:rsidR="00D57282">
        <w:rPr>
          <w:rFonts w:ascii="Times New Roman" w:hAnsi="Times New Roman" w:cs="Times New Roman"/>
          <w:sz w:val="24"/>
          <w:szCs w:val="24"/>
        </w:rPr>
        <w:t>szituáció</w:t>
      </w:r>
      <w:proofErr w:type="gramEnd"/>
      <w:r w:rsidR="00D57282">
        <w:rPr>
          <w:rFonts w:ascii="Times New Roman" w:hAnsi="Times New Roman" w:cs="Times New Roman"/>
          <w:sz w:val="24"/>
          <w:szCs w:val="24"/>
        </w:rPr>
        <w:t xml:space="preserve"> mellett változatosabb szervezeti formákkal találkozhatunk, mint ahogyan azt a kontingenciaelmélet előrevetíti. Sőt, azt is felvetik a kritikusok, hogy az adott szervezeti </w:t>
      </w:r>
      <w:proofErr w:type="gramStart"/>
      <w:r w:rsidR="00D57282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D57282">
        <w:rPr>
          <w:rFonts w:ascii="Times New Roman" w:hAnsi="Times New Roman" w:cs="Times New Roman"/>
          <w:sz w:val="24"/>
          <w:szCs w:val="24"/>
        </w:rPr>
        <w:t xml:space="preserve"> legalább annyira függ a szervezetet irányítók elképzeléseitől és hatalmi érdekeitől, mint a szituációtól. Ezeknek az érdekeknek az érvényesülését azonban jól elfedi az, ha úgy állítjuk be, mintha a </w:t>
      </w:r>
      <w:proofErr w:type="gramStart"/>
      <w:r w:rsidR="00D57282">
        <w:rPr>
          <w:rFonts w:ascii="Times New Roman" w:hAnsi="Times New Roman" w:cs="Times New Roman"/>
          <w:sz w:val="24"/>
          <w:szCs w:val="24"/>
        </w:rPr>
        <w:t>struktúra</w:t>
      </w:r>
      <w:proofErr w:type="gramEnd"/>
      <w:r w:rsidR="00D57282">
        <w:rPr>
          <w:rFonts w:ascii="Times New Roman" w:hAnsi="Times New Roman" w:cs="Times New Roman"/>
          <w:sz w:val="24"/>
          <w:szCs w:val="24"/>
        </w:rPr>
        <w:t xml:space="preserve"> a környezethez való szükségszerű alkalmazkodás eredményeként jönne létre. </w:t>
      </w:r>
    </w:p>
    <w:p w14:paraId="20F9F072" w14:textId="6072A52A" w:rsidR="00CD4EF4" w:rsidRDefault="00CD4EF4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kontingenciaelméletnek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kritikai felvetésekre </w:t>
      </w:r>
      <w:proofErr w:type="gramStart"/>
      <w:r>
        <w:rPr>
          <w:rFonts w:ascii="Times New Roman" w:hAnsi="Times New Roman" w:cs="Times New Roman"/>
          <w:sz w:val="24"/>
          <w:szCs w:val="24"/>
        </w:rPr>
        <w:t>reagálva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továbbfejlesztett </w:t>
      </w:r>
      <w:r w:rsidR="007C7374">
        <w:rPr>
          <w:rFonts w:ascii="Times New Roman" w:hAnsi="Times New Roman" w:cs="Times New Roman"/>
          <w:sz w:val="24"/>
          <w:szCs w:val="24"/>
        </w:rPr>
        <w:t xml:space="preserve">változatai is születtek. Nagy népszerűségnek örvend például </w:t>
      </w:r>
      <w:proofErr w:type="spellStart"/>
      <w:r w:rsidR="007C7374">
        <w:rPr>
          <w:rFonts w:ascii="Times New Roman" w:hAnsi="Times New Roman" w:cs="Times New Roman"/>
          <w:sz w:val="24"/>
          <w:szCs w:val="24"/>
        </w:rPr>
        <w:t>Mintzberg</w:t>
      </w:r>
      <w:proofErr w:type="spellEnd"/>
      <w:r w:rsidR="007C7374">
        <w:rPr>
          <w:rFonts w:ascii="Times New Roman" w:hAnsi="Times New Roman" w:cs="Times New Roman"/>
          <w:sz w:val="24"/>
          <w:szCs w:val="24"/>
        </w:rPr>
        <w:t xml:space="preserve"> öt struktúra</w:t>
      </w:r>
      <w:r>
        <w:rPr>
          <w:rFonts w:ascii="Times New Roman" w:hAnsi="Times New Roman" w:cs="Times New Roman"/>
          <w:sz w:val="24"/>
          <w:szCs w:val="24"/>
        </w:rPr>
        <w:t>típus</w:t>
      </w:r>
      <w:r w:rsidR="007C737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</w:t>
      </w:r>
      <w:r w:rsidR="007C7374">
        <w:rPr>
          <w:rFonts w:ascii="Times New Roman" w:hAnsi="Times New Roman" w:cs="Times New Roman"/>
          <w:sz w:val="24"/>
          <w:szCs w:val="24"/>
        </w:rPr>
        <w:t xml:space="preserve"> épülő elmélete</w:t>
      </w:r>
      <w:r>
        <w:rPr>
          <w:rFonts w:ascii="Times New Roman" w:hAnsi="Times New Roman" w:cs="Times New Roman"/>
          <w:sz w:val="24"/>
          <w:szCs w:val="24"/>
        </w:rPr>
        <w:t xml:space="preserve">, amely már megengedi a különböző típusok közötti átmeneteket is, de amellett érvel, hogy az alkalmazkodás során elérkezik egy pont, amikor a szervezet ún. </w:t>
      </w:r>
      <w:proofErr w:type="gramStart"/>
      <w:r>
        <w:rPr>
          <w:rFonts w:ascii="Times New Roman" w:hAnsi="Times New Roman" w:cs="Times New Roman"/>
          <w:sz w:val="24"/>
          <w:szCs w:val="24"/>
        </w:rPr>
        <w:t>kvantum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ugrást hajt végre, és radikálisan új szervezeti struktúrában működik tovább. Ám, mint arra </w:t>
      </w:r>
      <w:proofErr w:type="spellStart"/>
      <w:r>
        <w:rPr>
          <w:rFonts w:ascii="Times New Roman" w:hAnsi="Times New Roman" w:cs="Times New Roman"/>
          <w:sz w:val="24"/>
          <w:szCs w:val="24"/>
        </w:rPr>
        <w:t>Kieser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FD3">
        <w:rPr>
          <w:rFonts w:ascii="Times New Roman" w:hAnsi="Times New Roman" w:cs="Times New Roman"/>
          <w:sz w:val="24"/>
          <w:szCs w:val="24"/>
        </w:rPr>
        <w:t xml:space="preserve">(1995) </w:t>
      </w:r>
      <w:r>
        <w:rPr>
          <w:rFonts w:ascii="Times New Roman" w:hAnsi="Times New Roman" w:cs="Times New Roman"/>
          <w:sz w:val="24"/>
          <w:szCs w:val="24"/>
        </w:rPr>
        <w:t xml:space="preserve">rámutat: a </w:t>
      </w:r>
      <w:r w:rsidR="007C7374">
        <w:rPr>
          <w:rFonts w:ascii="Times New Roman" w:hAnsi="Times New Roman" w:cs="Times New Roman"/>
          <w:sz w:val="24"/>
          <w:szCs w:val="24"/>
        </w:rPr>
        <w:t xml:space="preserve">modell </w:t>
      </w:r>
      <w:r>
        <w:rPr>
          <w:rFonts w:ascii="Times New Roman" w:hAnsi="Times New Roman" w:cs="Times New Roman"/>
          <w:sz w:val="24"/>
          <w:szCs w:val="24"/>
        </w:rPr>
        <w:t>t</w:t>
      </w:r>
      <w:r w:rsidR="007C7374">
        <w:rPr>
          <w:rFonts w:ascii="Times New Roman" w:hAnsi="Times New Roman" w:cs="Times New Roman"/>
          <w:sz w:val="24"/>
          <w:szCs w:val="24"/>
        </w:rPr>
        <w:t>ovábbfejlesztett változatai sem adnak magyarázatot arra, hogy miért olyanok a szervezetek, amilyenek</w:t>
      </w:r>
      <w:r w:rsidR="00427FD3">
        <w:rPr>
          <w:rFonts w:ascii="Times New Roman" w:hAnsi="Times New Roman" w:cs="Times New Roman"/>
          <w:sz w:val="24"/>
          <w:szCs w:val="24"/>
        </w:rPr>
        <w:t>. H</w:t>
      </w:r>
      <w:r w:rsidR="007C7374">
        <w:rPr>
          <w:rFonts w:ascii="Times New Roman" w:hAnsi="Times New Roman" w:cs="Times New Roman"/>
          <w:sz w:val="24"/>
          <w:szCs w:val="24"/>
        </w:rPr>
        <w:t xml:space="preserve">iszen a </w:t>
      </w:r>
      <w:proofErr w:type="gramStart"/>
      <w:r w:rsidR="007C7374">
        <w:rPr>
          <w:rFonts w:ascii="Times New Roman" w:hAnsi="Times New Roman" w:cs="Times New Roman"/>
          <w:sz w:val="24"/>
          <w:szCs w:val="24"/>
        </w:rPr>
        <w:t>szituáció</w:t>
      </w:r>
      <w:proofErr w:type="gramEnd"/>
      <w:r w:rsidR="007C7374">
        <w:rPr>
          <w:rFonts w:ascii="Times New Roman" w:hAnsi="Times New Roman" w:cs="Times New Roman"/>
          <w:sz w:val="24"/>
          <w:szCs w:val="24"/>
        </w:rPr>
        <w:t xml:space="preserve"> mégsem determinálja struktúrát </w:t>
      </w:r>
      <w:r w:rsidR="00427FD3">
        <w:rPr>
          <w:rFonts w:ascii="Times New Roman" w:hAnsi="Times New Roman" w:cs="Times New Roman"/>
          <w:sz w:val="24"/>
          <w:szCs w:val="24"/>
        </w:rPr>
        <w:t>–</w:t>
      </w:r>
      <w:r w:rsidR="007C7374">
        <w:rPr>
          <w:rFonts w:ascii="Times New Roman" w:hAnsi="Times New Roman" w:cs="Times New Roman"/>
          <w:sz w:val="24"/>
          <w:szCs w:val="24"/>
        </w:rPr>
        <w:t xml:space="preserve"> azaz hatással van rá, de ez a hatás nem függvényszerű, nem kizárólagos. Ez részben jó hír, hisz a fejezet elején gondoltnál nagyobb a mozgástere a szervezeti döntéshozóknak, ugyanakkor úgy tűnik, a szervezetalakítás Szent Grálját mégsem sikerült megtalálni.</w:t>
      </w:r>
    </w:p>
    <w:p w14:paraId="1AF8DFD0" w14:textId="703BAF87" w:rsidR="00A96C72" w:rsidRPr="00A96C72" w:rsidRDefault="00A96C72" w:rsidP="007C73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  <w:u w:val="single"/>
        </w:rPr>
        <w:t>Tanári magyarázat:</w:t>
      </w:r>
    </w:p>
    <w:p w14:paraId="757405F4" w14:textId="004CBCEF" w:rsidR="007C7374" w:rsidRPr="00DD7336" w:rsidRDefault="007C7374" w:rsidP="007C73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A kontingenciaelmélet a funkcionalista megközelítések családjába (vagy másképp paradigmájába) tartozik. Ahogy haladnak előre a tanulmányaikban, megfigyelhetik, hogy legtöbb tantárgyuk erre a rendszerelméleti logikára épül, a menedzsmenttudományok területén ez a domináns gondolkodási stílus. Pl. vállalatgazdaságtanból megkülönböztetik egymástól a vállalati </w:t>
      </w:r>
      <w:proofErr w:type="gram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funkciókat</w:t>
      </w:r>
      <w:proofErr w:type="gram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, és azokat rendszerbe szervezetten tárgyalják, emberi erőforrás menedzsmentből ugyancsak Beer </w:t>
      </w:r>
      <w:proofErr w:type="spell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kontingencialista</w:t>
      </w:r>
      <w:proofErr w:type="spell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alapmodelljéből indulnak majd ki, amely a HR alrendszereket kapcsolja össze. Léteznek azonban más szervezetelméleti megközelítések is, pl. az </w:t>
      </w:r>
      <w:proofErr w:type="spell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interpretatív</w:t>
      </w:r>
      <w:proofErr w:type="spell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, azaz a szervezeti kultúra jelentésvilágát középpontba helyező, a szervezeti </w:t>
      </w:r>
      <w:proofErr w:type="gram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struktúrát</w:t>
      </w:r>
      <w:proofErr w:type="gram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egy kulturális jegyként kezelő paradigma, vagy a kritikai megközelítések, melyek a szervezetek hétköznapjait átszövő ideológiai hálók (természetesnek vett előfeltevések) </w:t>
      </w:r>
      <w:proofErr w:type="spellStart"/>
      <w:r w:rsidRPr="00A96C72">
        <w:rPr>
          <w:rFonts w:ascii="Times New Roman" w:hAnsi="Times New Roman" w:cs="Times New Roman"/>
          <w:sz w:val="24"/>
          <w:szCs w:val="24"/>
          <w:highlight w:val="yellow"/>
        </w:rPr>
        <w:t>leképeződésének</w:t>
      </w:r>
      <w:proofErr w:type="spellEnd"/>
      <w:r w:rsidRPr="00A96C72">
        <w:rPr>
          <w:rFonts w:ascii="Times New Roman" w:hAnsi="Times New Roman" w:cs="Times New Roman"/>
          <w:sz w:val="24"/>
          <w:szCs w:val="24"/>
          <w:highlight w:val="yellow"/>
        </w:rPr>
        <w:t xml:space="preserve"> tekintik a struktúrát, s ezen keresztül mutatnak rá pl. a szervezetekben (esetlegesen) jelen levő diszkriminációra. Ezekről a megközelítésekről mester szakon hallhatnak bővebben.</w:t>
      </w:r>
    </w:p>
    <w:p w14:paraId="78A48BB8" w14:textId="6901A5A9" w:rsidR="00F030E9" w:rsidRPr="00C11ED7" w:rsidRDefault="00C11ED7" w:rsidP="005C03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Hivatkozások</w:t>
      </w:r>
      <w:r w:rsidR="00800F96" w:rsidRPr="00C11ED7">
        <w:rPr>
          <w:rFonts w:ascii="Times New Roman" w:hAnsi="Times New Roman" w:cs="Times New Roman"/>
          <w:b/>
          <w:sz w:val="24"/>
          <w:szCs w:val="24"/>
        </w:rPr>
        <w:t>:</w:t>
      </w:r>
    </w:p>
    <w:p w14:paraId="3FD3C7FE" w14:textId="77777777" w:rsidR="00823B55" w:rsidRDefault="00823B55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B55">
        <w:rPr>
          <w:rFonts w:ascii="Times New Roman" w:hAnsi="Times New Roman" w:cs="Times New Roman"/>
          <w:sz w:val="24"/>
          <w:szCs w:val="24"/>
        </w:rPr>
        <w:t>Burnes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23B55">
        <w:rPr>
          <w:rFonts w:ascii="Times New Roman" w:hAnsi="Times New Roman" w:cs="Times New Roman"/>
          <w:sz w:val="24"/>
          <w:szCs w:val="24"/>
        </w:rPr>
        <w:t>Bernard</w:t>
      </w:r>
      <w:r>
        <w:rPr>
          <w:rFonts w:ascii="Times New Roman" w:hAnsi="Times New Roman" w:cs="Times New Roman"/>
          <w:sz w:val="24"/>
          <w:szCs w:val="24"/>
        </w:rPr>
        <w:t xml:space="preserve"> (1996): </w:t>
      </w:r>
      <w:r w:rsidRPr="00823B55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thing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3B5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Pr="00823B55">
        <w:rPr>
          <w:rFonts w:ascii="Times New Roman" w:hAnsi="Times New Roman" w:cs="Times New Roman"/>
          <w:sz w:val="24"/>
          <w:szCs w:val="24"/>
        </w:rPr>
        <w:t xml:space="preserve"> a “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manage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23B55">
        <w:rPr>
          <w:rFonts w:ascii="Times New Roman" w:hAnsi="Times New Roman" w:cs="Times New Roman"/>
          <w:sz w:val="24"/>
          <w:szCs w:val="24"/>
        </w:rPr>
        <w:t xml:space="preserve">Management Decision, </w:t>
      </w:r>
      <w:proofErr w:type="spellStart"/>
      <w:r w:rsidRPr="00823B55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823B55">
        <w:rPr>
          <w:rFonts w:ascii="Times New Roman" w:hAnsi="Times New Roman" w:cs="Times New Roman"/>
          <w:sz w:val="24"/>
          <w:szCs w:val="24"/>
        </w:rPr>
        <w:t xml:space="preserve">. 34 No. 10, pp. 11-18. </w:t>
      </w:r>
      <w:hyperlink r:id="rId13" w:history="1">
        <w:r w:rsidRPr="00BC4BF2">
          <w:rPr>
            <w:rStyle w:val="Hiperhivatkozs"/>
            <w:rFonts w:ascii="Times New Roman" w:hAnsi="Times New Roman" w:cs="Times New Roman"/>
            <w:sz w:val="24"/>
            <w:szCs w:val="24"/>
          </w:rPr>
          <w:t>https://doi.org/10.1108/00251749610150649</w:t>
        </w:r>
      </w:hyperlink>
    </w:p>
    <w:p w14:paraId="32D260F4" w14:textId="77777777" w:rsidR="000204C5" w:rsidRDefault="000204C5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Burns, Tom</w:t>
      </w:r>
      <w:r w:rsidRPr="000204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Stalker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>, G. M</w:t>
      </w:r>
      <w:proofErr w:type="gramStart"/>
      <w:r w:rsidRPr="000204C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204C5">
        <w:rPr>
          <w:rFonts w:ascii="Times New Roman" w:hAnsi="Times New Roman" w:cs="Times New Roman"/>
          <w:sz w:val="24"/>
          <w:szCs w:val="24"/>
        </w:rPr>
        <w:t xml:space="preserve"> (1961): The Management of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Innovation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. London: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>.</w:t>
      </w:r>
    </w:p>
    <w:p w14:paraId="7A817696" w14:textId="55349C9D" w:rsidR="00823B55" w:rsidRDefault="00823B55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Chikán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Attila (2008): Vállalatgazdaságtan, Budapest: Aula.</w:t>
      </w:r>
    </w:p>
    <w:p w14:paraId="5B90FD4A" w14:textId="3AAC2E85" w:rsidR="00800F96" w:rsidRDefault="00800F96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Dobák Miklós – Antal Zsuzsanna (2010): Vezetés és Szervezés. Budapest: Aula.</w:t>
      </w:r>
    </w:p>
    <w:p w14:paraId="4CF5411E" w14:textId="2F5DA489" w:rsidR="000204C5" w:rsidRDefault="000204C5" w:rsidP="006B6D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204C5">
        <w:rPr>
          <w:rFonts w:ascii="Times New Roman" w:hAnsi="Times New Roman" w:cs="Times New Roman"/>
          <w:sz w:val="24"/>
          <w:szCs w:val="24"/>
        </w:rPr>
        <w:lastRenderedPageBreak/>
        <w:t>Lawrence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>, Paul R</w:t>
      </w:r>
      <w:proofErr w:type="gramStart"/>
      <w:r w:rsidRPr="000204C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204C5">
        <w:rPr>
          <w:rFonts w:ascii="Times New Roman" w:hAnsi="Times New Roman" w:cs="Times New Roman"/>
          <w:sz w:val="24"/>
          <w:szCs w:val="24"/>
        </w:rPr>
        <w:t xml:space="preserve"> and J. W.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Lorsch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(1967): </w:t>
      </w:r>
      <w:r w:rsidRPr="000204C5">
        <w:rPr>
          <w:rFonts w:ascii="Times New Roman" w:hAnsi="Times New Roman" w:cs="Times New Roman"/>
          <w:sz w:val="24"/>
          <w:szCs w:val="24"/>
        </w:rPr>
        <w:t xml:space="preserve">Organization and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. Boston, MA: Harvard Business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Sc</w:t>
      </w:r>
      <w:r>
        <w:rPr>
          <w:rFonts w:ascii="Times New Roman" w:hAnsi="Times New Roman" w:cs="Times New Roman"/>
          <w:sz w:val="24"/>
          <w:szCs w:val="24"/>
        </w:rPr>
        <w:t>hool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Division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Research</w:t>
      </w:r>
      <w:r w:rsidRPr="000204C5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Reissued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 a Harvard Business </w:t>
      </w:r>
      <w:proofErr w:type="spellStart"/>
      <w:r w:rsidRPr="000204C5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0204C5">
        <w:rPr>
          <w:rFonts w:ascii="Times New Roman" w:hAnsi="Times New Roman" w:cs="Times New Roman"/>
          <w:sz w:val="24"/>
          <w:szCs w:val="24"/>
        </w:rPr>
        <w:t xml:space="preserve"> Classic, Harvar</w:t>
      </w:r>
      <w:r>
        <w:rPr>
          <w:rFonts w:ascii="Times New Roman" w:hAnsi="Times New Roman" w:cs="Times New Roman"/>
          <w:sz w:val="24"/>
          <w:szCs w:val="24"/>
        </w:rPr>
        <w:t xml:space="preserve">d Business </w:t>
      </w:r>
      <w:proofErr w:type="spellStart"/>
      <w:r>
        <w:rPr>
          <w:rFonts w:ascii="Times New Roman" w:hAnsi="Times New Roman" w:cs="Times New Roman"/>
          <w:sz w:val="24"/>
          <w:szCs w:val="24"/>
        </w:rPr>
        <w:t>School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Press, 1986.)</w:t>
      </w:r>
    </w:p>
    <w:p w14:paraId="3D498EDA" w14:textId="0BB8D5F8" w:rsidR="00390317" w:rsidRDefault="00390317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Kieser</w:t>
      </w:r>
      <w:proofErr w:type="spellEnd"/>
      <w:r>
        <w:rPr>
          <w:rFonts w:ascii="Times New Roman" w:hAnsi="Times New Roman" w:cs="Times New Roman"/>
          <w:sz w:val="24"/>
          <w:szCs w:val="24"/>
        </w:rPr>
        <w:t>, Alfred (1995): Szervezetelméletek. Budapest: Aula.</w:t>
      </w:r>
    </w:p>
    <w:p w14:paraId="5AFA2312" w14:textId="5E6918C9" w:rsidR="00823B55" w:rsidRDefault="00823B55" w:rsidP="006B6D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23AA">
        <w:rPr>
          <w:rFonts w:ascii="Times New Roman" w:hAnsi="Times New Roman" w:cs="Times New Roman"/>
          <w:sz w:val="24"/>
          <w:szCs w:val="24"/>
        </w:rPr>
        <w:t>Weber</w:t>
      </w:r>
      <w:proofErr w:type="spellEnd"/>
      <w:r>
        <w:rPr>
          <w:rFonts w:ascii="Times New Roman" w:hAnsi="Times New Roman" w:cs="Times New Roman"/>
          <w:sz w:val="24"/>
          <w:szCs w:val="24"/>
        </w:rPr>
        <w:t>, Max (1921/1987): Gazdaság és társad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alom, Budapest: </w:t>
      </w:r>
      <w:r w:rsidRPr="00823B55">
        <w:rPr>
          <w:rFonts w:ascii="Times New Roman" w:hAnsi="Times New Roman" w:cs="Times New Roman"/>
          <w:sz w:val="24"/>
          <w:szCs w:val="24"/>
        </w:rPr>
        <w:t>Közgazdasági és Jogi Könyvkiadó</w:t>
      </w:r>
    </w:p>
    <w:p w14:paraId="36433559" w14:textId="77777777" w:rsidR="00823B55" w:rsidRDefault="00823B5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785FEE" w14:textId="77777777" w:rsidR="00823B55" w:rsidRPr="009D23AA" w:rsidRDefault="00823B5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51EC01" w14:textId="77777777" w:rsidR="00800F96" w:rsidRPr="009D23AA" w:rsidRDefault="00800F96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00F96" w:rsidRPr="009D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1ED85" w14:textId="77777777" w:rsidR="00283466" w:rsidRDefault="00283466" w:rsidP="001C348A">
      <w:pPr>
        <w:spacing w:after="0" w:line="240" w:lineRule="auto"/>
      </w:pPr>
      <w:r>
        <w:separator/>
      </w:r>
    </w:p>
  </w:endnote>
  <w:endnote w:type="continuationSeparator" w:id="0">
    <w:p w14:paraId="27630249" w14:textId="77777777" w:rsidR="00283466" w:rsidRDefault="00283466" w:rsidP="001C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CFCAE" w14:textId="77777777" w:rsidR="00283466" w:rsidRDefault="00283466" w:rsidP="001C348A">
      <w:pPr>
        <w:spacing w:after="0" w:line="240" w:lineRule="auto"/>
      </w:pPr>
      <w:r>
        <w:separator/>
      </w:r>
    </w:p>
  </w:footnote>
  <w:footnote w:type="continuationSeparator" w:id="0">
    <w:p w14:paraId="2D405E4B" w14:textId="77777777" w:rsidR="00283466" w:rsidRDefault="00283466" w:rsidP="001C348A">
      <w:pPr>
        <w:spacing w:after="0" w:line="240" w:lineRule="auto"/>
      </w:pPr>
      <w:r>
        <w:continuationSeparator/>
      </w:r>
    </w:p>
  </w:footnote>
  <w:footnote w:id="1">
    <w:p w14:paraId="021866AD" w14:textId="77777777" w:rsidR="001C348A" w:rsidRDefault="001C348A">
      <w:pPr>
        <w:pStyle w:val="Lbjegyzetszveg"/>
      </w:pPr>
      <w:r>
        <w:rPr>
          <w:rStyle w:val="Lbjegyzet-hivatkozs"/>
        </w:rPr>
        <w:footnoteRef/>
      </w:r>
      <w:r>
        <w:t xml:space="preserve"> A fejezet szerkezetében és tartalmában túlnyomórészt a tárgyhoz kapcsolódó kötelező irodalom, azaz </w:t>
      </w:r>
      <w:r w:rsidRPr="00C11ED7">
        <w:rPr>
          <w:b/>
        </w:rPr>
        <w:t>Dobák Miklós-Antal Zsuzsanna: Vezetés és szervezés</w:t>
      </w:r>
      <w:r>
        <w:t xml:space="preserve"> c. könyvének I.1. </w:t>
      </w:r>
      <w:proofErr w:type="gramStart"/>
      <w:r>
        <w:t>és</w:t>
      </w:r>
      <w:proofErr w:type="gramEnd"/>
      <w:r>
        <w:t xml:space="preserve"> I.2. </w:t>
      </w:r>
      <w:proofErr w:type="gramStart"/>
      <w:r>
        <w:t>fejezeteire</w:t>
      </w:r>
      <w:proofErr w:type="gramEnd"/>
      <w:r>
        <w:t xml:space="preserve">, valamint </w:t>
      </w:r>
      <w:r w:rsidRPr="00C11ED7">
        <w:rPr>
          <w:b/>
        </w:rPr>
        <w:t xml:space="preserve">Alfred </w:t>
      </w:r>
      <w:proofErr w:type="spellStart"/>
      <w:r w:rsidRPr="00C11ED7">
        <w:rPr>
          <w:b/>
        </w:rPr>
        <w:t>Kieser</w:t>
      </w:r>
      <w:proofErr w:type="spellEnd"/>
      <w:r w:rsidRPr="00C11ED7">
        <w:rPr>
          <w:b/>
        </w:rPr>
        <w:t>: Szervezetelméletek</w:t>
      </w:r>
      <w:r>
        <w:t xml:space="preserve"> c. könyvének Kontingenciaelmélet c. fejezetére támaszkodik.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1757"/>
    <w:multiLevelType w:val="hybridMultilevel"/>
    <w:tmpl w:val="50460D54"/>
    <w:lvl w:ilvl="0" w:tplc="9F90E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D27E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ED6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5403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C3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7ADC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5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A61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1CD9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C007F"/>
    <w:multiLevelType w:val="hybridMultilevel"/>
    <w:tmpl w:val="679AD76E"/>
    <w:lvl w:ilvl="0" w:tplc="14820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7E7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8E9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9C0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E1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AF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89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C3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D20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0D4D8F"/>
    <w:multiLevelType w:val="hybridMultilevel"/>
    <w:tmpl w:val="5BEA9420"/>
    <w:lvl w:ilvl="0" w:tplc="2320D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2EA0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4A68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C4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88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C8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2815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404B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30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03E9F"/>
    <w:multiLevelType w:val="hybridMultilevel"/>
    <w:tmpl w:val="5978C450"/>
    <w:lvl w:ilvl="0" w:tplc="AA806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07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8EC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86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AD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B8E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28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A60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A3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FFA7CD4"/>
    <w:multiLevelType w:val="hybridMultilevel"/>
    <w:tmpl w:val="3D5C45A4"/>
    <w:lvl w:ilvl="0" w:tplc="2FF2D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648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042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2C8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A7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6A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C0B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123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A8E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6D6BCA"/>
    <w:multiLevelType w:val="hybridMultilevel"/>
    <w:tmpl w:val="083E764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D0AF3"/>
    <w:multiLevelType w:val="hybridMultilevel"/>
    <w:tmpl w:val="89AE54A4"/>
    <w:lvl w:ilvl="0" w:tplc="5E88F4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F2E9D"/>
    <w:multiLevelType w:val="hybridMultilevel"/>
    <w:tmpl w:val="CFBCE6C6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01BDC"/>
    <w:multiLevelType w:val="hybridMultilevel"/>
    <w:tmpl w:val="D96C9D2A"/>
    <w:lvl w:ilvl="0" w:tplc="FDB22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EE57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96B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EAD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CEB6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851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045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A62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36C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F86A09"/>
    <w:multiLevelType w:val="hybridMultilevel"/>
    <w:tmpl w:val="003A26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35C97"/>
    <w:multiLevelType w:val="hybridMultilevel"/>
    <w:tmpl w:val="97004204"/>
    <w:lvl w:ilvl="0" w:tplc="EF621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28AF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08D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C8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74E8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D24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2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E0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42AC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77E2C"/>
    <w:multiLevelType w:val="hybridMultilevel"/>
    <w:tmpl w:val="82A43FE8"/>
    <w:lvl w:ilvl="0" w:tplc="30FA4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E4FDA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02DA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40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8F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658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76D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CB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3A4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435074"/>
    <w:multiLevelType w:val="hybridMultilevel"/>
    <w:tmpl w:val="8B222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A24C5"/>
    <w:multiLevelType w:val="hybridMultilevel"/>
    <w:tmpl w:val="BA8C2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35949"/>
    <w:multiLevelType w:val="hybridMultilevel"/>
    <w:tmpl w:val="3F04069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325829"/>
    <w:multiLevelType w:val="hybridMultilevel"/>
    <w:tmpl w:val="DB80646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6210BC"/>
    <w:multiLevelType w:val="hybridMultilevel"/>
    <w:tmpl w:val="49AEE876"/>
    <w:lvl w:ilvl="0" w:tplc="710AF8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787E"/>
    <w:multiLevelType w:val="hybridMultilevel"/>
    <w:tmpl w:val="8AC88E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376A6"/>
    <w:multiLevelType w:val="hybridMultilevel"/>
    <w:tmpl w:val="F634B6C0"/>
    <w:lvl w:ilvl="0" w:tplc="4CBAF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C3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43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2E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8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63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AE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48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EDB200D"/>
    <w:multiLevelType w:val="multilevel"/>
    <w:tmpl w:val="8DE87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EA0FBC"/>
    <w:multiLevelType w:val="hybridMultilevel"/>
    <w:tmpl w:val="C9869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B1097"/>
    <w:multiLevelType w:val="hybridMultilevel"/>
    <w:tmpl w:val="C240C724"/>
    <w:lvl w:ilvl="0" w:tplc="5E88F4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E0872"/>
    <w:multiLevelType w:val="hybridMultilevel"/>
    <w:tmpl w:val="7B7840A4"/>
    <w:lvl w:ilvl="0" w:tplc="551A3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C57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842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A4C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E7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B05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D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8CF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CB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B9311A0"/>
    <w:multiLevelType w:val="hybridMultilevel"/>
    <w:tmpl w:val="B42ED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C7D5E"/>
    <w:multiLevelType w:val="hybridMultilevel"/>
    <w:tmpl w:val="8F5A06CC"/>
    <w:lvl w:ilvl="0" w:tplc="013A7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0D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EE6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4E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ACF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6A8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22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328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BC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E7519AE"/>
    <w:multiLevelType w:val="hybridMultilevel"/>
    <w:tmpl w:val="C8FE698A"/>
    <w:lvl w:ilvl="0" w:tplc="6ECE4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43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CE1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C6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A8A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6C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CF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8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C0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2"/>
  </w:num>
  <w:num w:numId="3">
    <w:abstractNumId w:val="4"/>
  </w:num>
  <w:num w:numId="4">
    <w:abstractNumId w:val="0"/>
  </w:num>
  <w:num w:numId="5">
    <w:abstractNumId w:val="24"/>
  </w:num>
  <w:num w:numId="6">
    <w:abstractNumId w:val="3"/>
  </w:num>
  <w:num w:numId="7">
    <w:abstractNumId w:val="11"/>
  </w:num>
  <w:num w:numId="8">
    <w:abstractNumId w:val="8"/>
  </w:num>
  <w:num w:numId="9">
    <w:abstractNumId w:val="25"/>
  </w:num>
  <w:num w:numId="10">
    <w:abstractNumId w:val="18"/>
  </w:num>
  <w:num w:numId="11">
    <w:abstractNumId w:val="2"/>
  </w:num>
  <w:num w:numId="12">
    <w:abstractNumId w:val="17"/>
  </w:num>
  <w:num w:numId="13">
    <w:abstractNumId w:val="16"/>
  </w:num>
  <w:num w:numId="14">
    <w:abstractNumId w:val="19"/>
  </w:num>
  <w:num w:numId="15">
    <w:abstractNumId w:val="15"/>
  </w:num>
  <w:num w:numId="16">
    <w:abstractNumId w:val="5"/>
  </w:num>
  <w:num w:numId="17">
    <w:abstractNumId w:val="14"/>
  </w:num>
  <w:num w:numId="18">
    <w:abstractNumId w:val="12"/>
  </w:num>
  <w:num w:numId="19">
    <w:abstractNumId w:val="23"/>
  </w:num>
  <w:num w:numId="20">
    <w:abstractNumId w:val="13"/>
  </w:num>
  <w:num w:numId="21">
    <w:abstractNumId w:val="1"/>
  </w:num>
  <w:num w:numId="22">
    <w:abstractNumId w:val="7"/>
  </w:num>
  <w:num w:numId="23">
    <w:abstractNumId w:val="10"/>
  </w:num>
  <w:num w:numId="24">
    <w:abstractNumId w:val="21"/>
  </w:num>
  <w:num w:numId="25">
    <w:abstractNumId w:val="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A4"/>
    <w:rsid w:val="000009B4"/>
    <w:rsid w:val="000204C5"/>
    <w:rsid w:val="00022916"/>
    <w:rsid w:val="000243E4"/>
    <w:rsid w:val="00042E55"/>
    <w:rsid w:val="00043A68"/>
    <w:rsid w:val="00046EA4"/>
    <w:rsid w:val="000C3A1D"/>
    <w:rsid w:val="000D6BD9"/>
    <w:rsid w:val="001167FD"/>
    <w:rsid w:val="00151DD2"/>
    <w:rsid w:val="00161142"/>
    <w:rsid w:val="0016765F"/>
    <w:rsid w:val="00181828"/>
    <w:rsid w:val="001871B3"/>
    <w:rsid w:val="001C348A"/>
    <w:rsid w:val="001D282C"/>
    <w:rsid w:val="00244AA5"/>
    <w:rsid w:val="0026403B"/>
    <w:rsid w:val="00283466"/>
    <w:rsid w:val="002C0904"/>
    <w:rsid w:val="00390317"/>
    <w:rsid w:val="003959DE"/>
    <w:rsid w:val="003A71DE"/>
    <w:rsid w:val="00420FBF"/>
    <w:rsid w:val="00427FD3"/>
    <w:rsid w:val="004321BF"/>
    <w:rsid w:val="00463A9E"/>
    <w:rsid w:val="00493069"/>
    <w:rsid w:val="004A7145"/>
    <w:rsid w:val="004E12D4"/>
    <w:rsid w:val="00500682"/>
    <w:rsid w:val="0051346D"/>
    <w:rsid w:val="005147B8"/>
    <w:rsid w:val="005605AB"/>
    <w:rsid w:val="005958AE"/>
    <w:rsid w:val="005C0386"/>
    <w:rsid w:val="006B6D9F"/>
    <w:rsid w:val="006E06AF"/>
    <w:rsid w:val="006E4C96"/>
    <w:rsid w:val="00715FA0"/>
    <w:rsid w:val="007C2E1C"/>
    <w:rsid w:val="007C7374"/>
    <w:rsid w:val="007E03C5"/>
    <w:rsid w:val="007E2FCF"/>
    <w:rsid w:val="007E7535"/>
    <w:rsid w:val="00800F96"/>
    <w:rsid w:val="00823B55"/>
    <w:rsid w:val="00850D8F"/>
    <w:rsid w:val="00882D0F"/>
    <w:rsid w:val="00895114"/>
    <w:rsid w:val="008C2C3D"/>
    <w:rsid w:val="008C3F3E"/>
    <w:rsid w:val="009430FD"/>
    <w:rsid w:val="00972AB3"/>
    <w:rsid w:val="00975243"/>
    <w:rsid w:val="00986BCA"/>
    <w:rsid w:val="009B72D2"/>
    <w:rsid w:val="009C24F5"/>
    <w:rsid w:val="009D23AA"/>
    <w:rsid w:val="00A2495D"/>
    <w:rsid w:val="00A77406"/>
    <w:rsid w:val="00A96C72"/>
    <w:rsid w:val="00AC1F61"/>
    <w:rsid w:val="00C11D99"/>
    <w:rsid w:val="00C11ED7"/>
    <w:rsid w:val="00C21AFB"/>
    <w:rsid w:val="00C611A7"/>
    <w:rsid w:val="00C65FB8"/>
    <w:rsid w:val="00C73B79"/>
    <w:rsid w:val="00C927FF"/>
    <w:rsid w:val="00CB3F8E"/>
    <w:rsid w:val="00CC19A8"/>
    <w:rsid w:val="00CC3CE4"/>
    <w:rsid w:val="00CD4EF4"/>
    <w:rsid w:val="00CE4EA7"/>
    <w:rsid w:val="00D1123E"/>
    <w:rsid w:val="00D422E3"/>
    <w:rsid w:val="00D46593"/>
    <w:rsid w:val="00D47B26"/>
    <w:rsid w:val="00D57282"/>
    <w:rsid w:val="00D706D0"/>
    <w:rsid w:val="00D87479"/>
    <w:rsid w:val="00DA1D43"/>
    <w:rsid w:val="00DC20F5"/>
    <w:rsid w:val="00DC24B9"/>
    <w:rsid w:val="00DD7336"/>
    <w:rsid w:val="00DE06A3"/>
    <w:rsid w:val="00DF4897"/>
    <w:rsid w:val="00DF77DD"/>
    <w:rsid w:val="00E21448"/>
    <w:rsid w:val="00E2462B"/>
    <w:rsid w:val="00E40AA6"/>
    <w:rsid w:val="00EA58B2"/>
    <w:rsid w:val="00EE7DFC"/>
    <w:rsid w:val="00F0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6B8"/>
  <w15:chartTrackingRefBased/>
  <w15:docId w15:val="{910B3CA9-48FD-4B84-92AB-B5DEC473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030E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C348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C348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C348A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C21A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06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06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06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06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06A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06AF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23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4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3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16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86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4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4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0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9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5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96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7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2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5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2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61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889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31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06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9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50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8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7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9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5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14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44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4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doi.org/10.1108/002517496101506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B8A034-89F2-4851-B853-C824C73F9B2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767EE2E0-4145-4949-811C-7E5CF6BFA7DC}">
      <dgm:prSet phldrT="[Szöveg]" custT="1"/>
      <dgm:spPr/>
      <dgm:t>
        <a:bodyPr/>
        <a:lstStyle/>
        <a:p>
          <a:r>
            <a:rPr lang="hu-HU" sz="1800"/>
            <a:t>HR igazgató</a:t>
          </a:r>
        </a:p>
      </dgm:t>
    </dgm:pt>
    <dgm:pt modelId="{9F39C974-6228-4FB3-AFBB-C04AF64B5717}" type="parTrans" cxnId="{3BBC7887-A843-43D2-990A-953EB30F1F4F}">
      <dgm:prSet/>
      <dgm:spPr/>
      <dgm:t>
        <a:bodyPr/>
        <a:lstStyle/>
        <a:p>
          <a:endParaRPr lang="hu-HU"/>
        </a:p>
      </dgm:t>
    </dgm:pt>
    <dgm:pt modelId="{C0BD25D6-EC59-406E-935B-29BE7AD1C454}" type="sibTrans" cxnId="{3BBC7887-A843-43D2-990A-953EB30F1F4F}">
      <dgm:prSet/>
      <dgm:spPr/>
      <dgm:t>
        <a:bodyPr/>
        <a:lstStyle/>
        <a:p>
          <a:endParaRPr lang="hu-HU"/>
        </a:p>
      </dgm:t>
    </dgm:pt>
    <dgm:pt modelId="{78E6A401-9A5F-4B7A-B9AE-FDB303857069}" type="asst">
      <dgm:prSet phldrT="[Szöveg]" custT="1"/>
      <dgm:spPr/>
      <dgm:t>
        <a:bodyPr/>
        <a:lstStyle/>
        <a:p>
          <a:r>
            <a:rPr lang="hu-HU" sz="1800"/>
            <a:t>Titkárság</a:t>
          </a:r>
        </a:p>
      </dgm:t>
    </dgm:pt>
    <dgm:pt modelId="{87431357-15B5-4F9A-B072-7B9138606B18}" type="parTrans" cxnId="{DF4034F5-64AF-4E42-AA1D-FE4074428CE7}">
      <dgm:prSet/>
      <dgm:spPr/>
      <dgm:t>
        <a:bodyPr/>
        <a:lstStyle/>
        <a:p>
          <a:endParaRPr lang="hu-HU"/>
        </a:p>
      </dgm:t>
    </dgm:pt>
    <dgm:pt modelId="{ADFA0DAC-2900-4C5D-9837-939F48C423EF}" type="sibTrans" cxnId="{DF4034F5-64AF-4E42-AA1D-FE4074428CE7}">
      <dgm:prSet/>
      <dgm:spPr/>
      <dgm:t>
        <a:bodyPr/>
        <a:lstStyle/>
        <a:p>
          <a:endParaRPr lang="hu-HU"/>
        </a:p>
      </dgm:t>
    </dgm:pt>
    <dgm:pt modelId="{B2A38EA9-11F1-462F-95EC-120D3DD65C67}">
      <dgm:prSet phldrT="[Szöveg]" custT="1"/>
      <dgm:spPr/>
      <dgm:t>
        <a:bodyPr/>
        <a:lstStyle/>
        <a:p>
          <a:r>
            <a:rPr lang="hu-HU" sz="1800"/>
            <a:t>Toborzás-kiválasztás</a:t>
          </a:r>
        </a:p>
      </dgm:t>
    </dgm:pt>
    <dgm:pt modelId="{93CFC056-EF40-4D66-89F2-2DFD2132FFAA}" type="parTrans" cxnId="{D4B27570-F653-4918-A36B-3425C0832C3C}">
      <dgm:prSet/>
      <dgm:spPr/>
      <dgm:t>
        <a:bodyPr/>
        <a:lstStyle/>
        <a:p>
          <a:endParaRPr lang="hu-HU"/>
        </a:p>
      </dgm:t>
    </dgm:pt>
    <dgm:pt modelId="{39D0BE57-7930-4C82-9E4A-06AE0D8B24DB}" type="sibTrans" cxnId="{D4B27570-F653-4918-A36B-3425C0832C3C}">
      <dgm:prSet/>
      <dgm:spPr/>
      <dgm:t>
        <a:bodyPr/>
        <a:lstStyle/>
        <a:p>
          <a:endParaRPr lang="hu-HU"/>
        </a:p>
      </dgm:t>
    </dgm:pt>
    <dgm:pt modelId="{546E0695-CEA6-45EC-9C24-61E7E8D8978F}">
      <dgm:prSet phldrT="[Szöveg]" custT="1"/>
      <dgm:spPr/>
      <dgm:t>
        <a:bodyPr/>
        <a:lstStyle/>
        <a:p>
          <a:r>
            <a:rPr lang="hu-HU" sz="1800"/>
            <a:t>Képzés-fejlesztés</a:t>
          </a:r>
        </a:p>
      </dgm:t>
    </dgm:pt>
    <dgm:pt modelId="{AD92EAED-90EF-4283-AE74-DE6A7BCEC580}" type="parTrans" cxnId="{9B8C07ED-BD13-4B81-B44C-7E360760C024}">
      <dgm:prSet/>
      <dgm:spPr/>
      <dgm:t>
        <a:bodyPr/>
        <a:lstStyle/>
        <a:p>
          <a:endParaRPr lang="hu-HU"/>
        </a:p>
      </dgm:t>
    </dgm:pt>
    <dgm:pt modelId="{553BD639-3B53-440F-B078-B4B678B278BB}" type="sibTrans" cxnId="{9B8C07ED-BD13-4B81-B44C-7E360760C024}">
      <dgm:prSet/>
      <dgm:spPr/>
      <dgm:t>
        <a:bodyPr/>
        <a:lstStyle/>
        <a:p>
          <a:endParaRPr lang="hu-HU"/>
        </a:p>
      </dgm:t>
    </dgm:pt>
    <dgm:pt modelId="{5A41DD0F-A2AE-40EF-A860-3A657C2BC80B}">
      <dgm:prSet phldrT="[Szöveg]" custT="1"/>
      <dgm:spPr/>
      <dgm:t>
        <a:bodyPr/>
        <a:lstStyle/>
        <a:p>
          <a:r>
            <a:rPr lang="hu-HU" sz="1800"/>
            <a:t>Javadal-mazás</a:t>
          </a:r>
        </a:p>
      </dgm:t>
    </dgm:pt>
    <dgm:pt modelId="{FF9E7D87-9A59-4C30-8F9A-1364B6E73D39}" type="parTrans" cxnId="{5F183E8D-E450-4340-A5F5-257D02691CA0}">
      <dgm:prSet/>
      <dgm:spPr/>
      <dgm:t>
        <a:bodyPr/>
        <a:lstStyle/>
        <a:p>
          <a:endParaRPr lang="hu-HU"/>
        </a:p>
      </dgm:t>
    </dgm:pt>
    <dgm:pt modelId="{D716338A-DAA7-4FB3-9B18-42F91D9E304F}" type="sibTrans" cxnId="{5F183E8D-E450-4340-A5F5-257D02691CA0}">
      <dgm:prSet/>
      <dgm:spPr/>
      <dgm:t>
        <a:bodyPr/>
        <a:lstStyle/>
        <a:p>
          <a:endParaRPr lang="hu-HU"/>
        </a:p>
      </dgm:t>
    </dgm:pt>
    <dgm:pt modelId="{98710197-9149-4C5C-865C-0E550801FAF4}" type="pres">
      <dgm:prSet presAssocID="{CFB8A034-89F2-4851-B853-C824C73F9B2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1E6F2C31-7F00-406D-8FFB-E88A3700C20D}" type="pres">
      <dgm:prSet presAssocID="{767EE2E0-4145-4949-811C-7E5CF6BFA7DC}" presName="hierRoot1" presStyleCnt="0">
        <dgm:presLayoutVars>
          <dgm:hierBranch val="init"/>
        </dgm:presLayoutVars>
      </dgm:prSet>
      <dgm:spPr/>
    </dgm:pt>
    <dgm:pt modelId="{D184E7FC-B508-445E-8AE2-96961B7AFC69}" type="pres">
      <dgm:prSet presAssocID="{767EE2E0-4145-4949-811C-7E5CF6BFA7DC}" presName="rootComposite1" presStyleCnt="0"/>
      <dgm:spPr/>
    </dgm:pt>
    <dgm:pt modelId="{110FD481-BE79-4FDF-B62E-2205EE25AA37}" type="pres">
      <dgm:prSet presAssocID="{767EE2E0-4145-4949-811C-7E5CF6BFA7D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ED1C909C-E98E-4850-9AAF-A5F9BD9D9273}" type="pres">
      <dgm:prSet presAssocID="{767EE2E0-4145-4949-811C-7E5CF6BFA7DC}" presName="rootConnector1" presStyleLbl="node1" presStyleIdx="0" presStyleCnt="0"/>
      <dgm:spPr/>
      <dgm:t>
        <a:bodyPr/>
        <a:lstStyle/>
        <a:p>
          <a:endParaRPr lang="hu-HU"/>
        </a:p>
      </dgm:t>
    </dgm:pt>
    <dgm:pt modelId="{B0B978A1-5FDE-4C47-BAFA-7189786C491C}" type="pres">
      <dgm:prSet presAssocID="{767EE2E0-4145-4949-811C-7E5CF6BFA7DC}" presName="hierChild2" presStyleCnt="0"/>
      <dgm:spPr/>
    </dgm:pt>
    <dgm:pt modelId="{F493861F-1976-4E49-A4D9-F7389D959657}" type="pres">
      <dgm:prSet presAssocID="{93CFC056-EF40-4D66-89F2-2DFD2132FFAA}" presName="Name37" presStyleLbl="parChTrans1D2" presStyleIdx="0" presStyleCnt="4"/>
      <dgm:spPr/>
      <dgm:t>
        <a:bodyPr/>
        <a:lstStyle/>
        <a:p>
          <a:endParaRPr lang="hu-HU"/>
        </a:p>
      </dgm:t>
    </dgm:pt>
    <dgm:pt modelId="{0EE94510-2A35-455E-869A-0DFE9D1475CB}" type="pres">
      <dgm:prSet presAssocID="{B2A38EA9-11F1-462F-95EC-120D3DD65C67}" presName="hierRoot2" presStyleCnt="0">
        <dgm:presLayoutVars>
          <dgm:hierBranch val="init"/>
        </dgm:presLayoutVars>
      </dgm:prSet>
      <dgm:spPr/>
    </dgm:pt>
    <dgm:pt modelId="{F86B72D8-81F2-47D4-ACCF-60CD609F6A99}" type="pres">
      <dgm:prSet presAssocID="{B2A38EA9-11F1-462F-95EC-120D3DD65C67}" presName="rootComposite" presStyleCnt="0"/>
      <dgm:spPr/>
    </dgm:pt>
    <dgm:pt modelId="{6F2F970D-BD5D-4936-8129-2E069477A51E}" type="pres">
      <dgm:prSet presAssocID="{B2A38EA9-11F1-462F-95EC-120D3DD65C67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AFE31E59-8DAC-4326-B1BF-6CC3F48CF58C}" type="pres">
      <dgm:prSet presAssocID="{B2A38EA9-11F1-462F-95EC-120D3DD65C67}" presName="rootConnector" presStyleLbl="node2" presStyleIdx="0" presStyleCnt="3"/>
      <dgm:spPr/>
      <dgm:t>
        <a:bodyPr/>
        <a:lstStyle/>
        <a:p>
          <a:endParaRPr lang="hu-HU"/>
        </a:p>
      </dgm:t>
    </dgm:pt>
    <dgm:pt modelId="{12969514-BB13-44D9-B2FE-2B862B7C2A67}" type="pres">
      <dgm:prSet presAssocID="{B2A38EA9-11F1-462F-95EC-120D3DD65C67}" presName="hierChild4" presStyleCnt="0"/>
      <dgm:spPr/>
    </dgm:pt>
    <dgm:pt modelId="{EC720F7A-7742-43B4-9689-0DF62BB075F2}" type="pres">
      <dgm:prSet presAssocID="{B2A38EA9-11F1-462F-95EC-120D3DD65C67}" presName="hierChild5" presStyleCnt="0"/>
      <dgm:spPr/>
    </dgm:pt>
    <dgm:pt modelId="{BD7C1CEE-B122-4E5F-B1B4-C5D683EE1963}" type="pres">
      <dgm:prSet presAssocID="{AD92EAED-90EF-4283-AE74-DE6A7BCEC580}" presName="Name37" presStyleLbl="parChTrans1D2" presStyleIdx="1" presStyleCnt="4"/>
      <dgm:spPr/>
      <dgm:t>
        <a:bodyPr/>
        <a:lstStyle/>
        <a:p>
          <a:endParaRPr lang="hu-HU"/>
        </a:p>
      </dgm:t>
    </dgm:pt>
    <dgm:pt modelId="{6D148E12-45AB-4CDC-A2E5-2D116E4AC5E9}" type="pres">
      <dgm:prSet presAssocID="{546E0695-CEA6-45EC-9C24-61E7E8D8978F}" presName="hierRoot2" presStyleCnt="0">
        <dgm:presLayoutVars>
          <dgm:hierBranch val="init"/>
        </dgm:presLayoutVars>
      </dgm:prSet>
      <dgm:spPr/>
    </dgm:pt>
    <dgm:pt modelId="{2126E5B4-9AFC-4E4F-81BA-062B84C2DEF2}" type="pres">
      <dgm:prSet presAssocID="{546E0695-CEA6-45EC-9C24-61E7E8D8978F}" presName="rootComposite" presStyleCnt="0"/>
      <dgm:spPr/>
    </dgm:pt>
    <dgm:pt modelId="{EAFF2A9E-B139-4C08-A19B-84ACA74F1488}" type="pres">
      <dgm:prSet presAssocID="{546E0695-CEA6-45EC-9C24-61E7E8D8978F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3B107FA0-8E4C-4E7A-8C87-F3D8F67F5F61}" type="pres">
      <dgm:prSet presAssocID="{546E0695-CEA6-45EC-9C24-61E7E8D8978F}" presName="rootConnector" presStyleLbl="node2" presStyleIdx="1" presStyleCnt="3"/>
      <dgm:spPr/>
      <dgm:t>
        <a:bodyPr/>
        <a:lstStyle/>
        <a:p>
          <a:endParaRPr lang="hu-HU"/>
        </a:p>
      </dgm:t>
    </dgm:pt>
    <dgm:pt modelId="{410B333B-EC5B-49D0-BB6F-553326202CB4}" type="pres">
      <dgm:prSet presAssocID="{546E0695-CEA6-45EC-9C24-61E7E8D8978F}" presName="hierChild4" presStyleCnt="0"/>
      <dgm:spPr/>
    </dgm:pt>
    <dgm:pt modelId="{A2648CE7-4C77-46B7-90A4-AB28A5E72E13}" type="pres">
      <dgm:prSet presAssocID="{546E0695-CEA6-45EC-9C24-61E7E8D8978F}" presName="hierChild5" presStyleCnt="0"/>
      <dgm:spPr/>
    </dgm:pt>
    <dgm:pt modelId="{A25CC0FC-2B5F-4528-8606-39344B2721AD}" type="pres">
      <dgm:prSet presAssocID="{FF9E7D87-9A59-4C30-8F9A-1364B6E73D39}" presName="Name37" presStyleLbl="parChTrans1D2" presStyleIdx="2" presStyleCnt="4"/>
      <dgm:spPr/>
      <dgm:t>
        <a:bodyPr/>
        <a:lstStyle/>
        <a:p>
          <a:endParaRPr lang="hu-HU"/>
        </a:p>
      </dgm:t>
    </dgm:pt>
    <dgm:pt modelId="{64C67A28-00BF-4646-ABBD-3EBFB98C368B}" type="pres">
      <dgm:prSet presAssocID="{5A41DD0F-A2AE-40EF-A860-3A657C2BC80B}" presName="hierRoot2" presStyleCnt="0">
        <dgm:presLayoutVars>
          <dgm:hierBranch val="init"/>
        </dgm:presLayoutVars>
      </dgm:prSet>
      <dgm:spPr/>
    </dgm:pt>
    <dgm:pt modelId="{009173BA-EDF6-4D1F-93E2-958DADBDC807}" type="pres">
      <dgm:prSet presAssocID="{5A41DD0F-A2AE-40EF-A860-3A657C2BC80B}" presName="rootComposite" presStyleCnt="0"/>
      <dgm:spPr/>
    </dgm:pt>
    <dgm:pt modelId="{7C9F0235-422C-4BE9-8D25-E20C34E7B43F}" type="pres">
      <dgm:prSet presAssocID="{5A41DD0F-A2AE-40EF-A860-3A657C2BC80B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C7BC7106-5D39-478F-8575-C32F0D5E6820}" type="pres">
      <dgm:prSet presAssocID="{5A41DD0F-A2AE-40EF-A860-3A657C2BC80B}" presName="rootConnector" presStyleLbl="node2" presStyleIdx="2" presStyleCnt="3"/>
      <dgm:spPr/>
      <dgm:t>
        <a:bodyPr/>
        <a:lstStyle/>
        <a:p>
          <a:endParaRPr lang="hu-HU"/>
        </a:p>
      </dgm:t>
    </dgm:pt>
    <dgm:pt modelId="{D71F9C3E-CDB3-4747-8479-EA47E77516D8}" type="pres">
      <dgm:prSet presAssocID="{5A41DD0F-A2AE-40EF-A860-3A657C2BC80B}" presName="hierChild4" presStyleCnt="0"/>
      <dgm:spPr/>
    </dgm:pt>
    <dgm:pt modelId="{5178E7CC-0229-434D-A9B9-40B1E57F4D10}" type="pres">
      <dgm:prSet presAssocID="{5A41DD0F-A2AE-40EF-A860-3A657C2BC80B}" presName="hierChild5" presStyleCnt="0"/>
      <dgm:spPr/>
    </dgm:pt>
    <dgm:pt modelId="{6E96CE60-33E6-4CBC-8D9A-8755B3C36213}" type="pres">
      <dgm:prSet presAssocID="{767EE2E0-4145-4949-811C-7E5CF6BFA7DC}" presName="hierChild3" presStyleCnt="0"/>
      <dgm:spPr/>
    </dgm:pt>
    <dgm:pt modelId="{D0FC7244-8ABD-4391-82EE-1679CC82D3B5}" type="pres">
      <dgm:prSet presAssocID="{87431357-15B5-4F9A-B072-7B9138606B18}" presName="Name111" presStyleLbl="parChTrans1D2" presStyleIdx="3" presStyleCnt="4"/>
      <dgm:spPr/>
      <dgm:t>
        <a:bodyPr/>
        <a:lstStyle/>
        <a:p>
          <a:endParaRPr lang="hu-HU"/>
        </a:p>
      </dgm:t>
    </dgm:pt>
    <dgm:pt modelId="{0FF0A065-047D-4A94-8AF1-F2333BA571E2}" type="pres">
      <dgm:prSet presAssocID="{78E6A401-9A5F-4B7A-B9AE-FDB303857069}" presName="hierRoot3" presStyleCnt="0">
        <dgm:presLayoutVars>
          <dgm:hierBranch val="init"/>
        </dgm:presLayoutVars>
      </dgm:prSet>
      <dgm:spPr/>
    </dgm:pt>
    <dgm:pt modelId="{43B3AE6D-AC87-4502-B309-DE05A9BA8F22}" type="pres">
      <dgm:prSet presAssocID="{78E6A401-9A5F-4B7A-B9AE-FDB303857069}" presName="rootComposite3" presStyleCnt="0"/>
      <dgm:spPr/>
    </dgm:pt>
    <dgm:pt modelId="{01CC320B-F6A4-4980-B43B-CA61ED4B2DAE}" type="pres">
      <dgm:prSet presAssocID="{78E6A401-9A5F-4B7A-B9AE-FDB303857069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C19FC8EE-B304-4706-B1F3-D65D1254F9CF}" type="pres">
      <dgm:prSet presAssocID="{78E6A401-9A5F-4B7A-B9AE-FDB303857069}" presName="rootConnector3" presStyleLbl="asst1" presStyleIdx="0" presStyleCnt="1"/>
      <dgm:spPr/>
      <dgm:t>
        <a:bodyPr/>
        <a:lstStyle/>
        <a:p>
          <a:endParaRPr lang="hu-HU"/>
        </a:p>
      </dgm:t>
    </dgm:pt>
    <dgm:pt modelId="{DD1327DD-462F-4A47-8D48-BA3302084AEE}" type="pres">
      <dgm:prSet presAssocID="{78E6A401-9A5F-4B7A-B9AE-FDB303857069}" presName="hierChild6" presStyleCnt="0"/>
      <dgm:spPr/>
    </dgm:pt>
    <dgm:pt modelId="{6F75D2D4-FEB3-42FC-9B21-4C18153408D6}" type="pres">
      <dgm:prSet presAssocID="{78E6A401-9A5F-4B7A-B9AE-FDB303857069}" presName="hierChild7" presStyleCnt="0"/>
      <dgm:spPr/>
    </dgm:pt>
  </dgm:ptLst>
  <dgm:cxnLst>
    <dgm:cxn modelId="{745D860B-3BE1-4C06-9676-E23A59531EEB}" type="presOf" srcId="{5A41DD0F-A2AE-40EF-A860-3A657C2BC80B}" destId="{7C9F0235-422C-4BE9-8D25-E20C34E7B43F}" srcOrd="0" destOrd="0" presId="urn:microsoft.com/office/officeart/2005/8/layout/orgChart1"/>
    <dgm:cxn modelId="{7BC23516-EA6D-40D3-8806-5B4D3C99B3A5}" type="presOf" srcId="{CFB8A034-89F2-4851-B853-C824C73F9B2E}" destId="{98710197-9149-4C5C-865C-0E550801FAF4}" srcOrd="0" destOrd="0" presId="urn:microsoft.com/office/officeart/2005/8/layout/orgChart1"/>
    <dgm:cxn modelId="{9B8C07ED-BD13-4B81-B44C-7E360760C024}" srcId="{767EE2E0-4145-4949-811C-7E5CF6BFA7DC}" destId="{546E0695-CEA6-45EC-9C24-61E7E8D8978F}" srcOrd="2" destOrd="0" parTransId="{AD92EAED-90EF-4283-AE74-DE6A7BCEC580}" sibTransId="{553BD639-3B53-440F-B078-B4B678B278BB}"/>
    <dgm:cxn modelId="{D4B27570-F653-4918-A36B-3425C0832C3C}" srcId="{767EE2E0-4145-4949-811C-7E5CF6BFA7DC}" destId="{B2A38EA9-11F1-462F-95EC-120D3DD65C67}" srcOrd="1" destOrd="0" parTransId="{93CFC056-EF40-4D66-89F2-2DFD2132FFAA}" sibTransId="{39D0BE57-7930-4C82-9E4A-06AE0D8B24DB}"/>
    <dgm:cxn modelId="{AE1C3887-4D6A-4F67-91AB-A55A93DEE888}" type="presOf" srcId="{546E0695-CEA6-45EC-9C24-61E7E8D8978F}" destId="{3B107FA0-8E4C-4E7A-8C87-F3D8F67F5F61}" srcOrd="1" destOrd="0" presId="urn:microsoft.com/office/officeart/2005/8/layout/orgChart1"/>
    <dgm:cxn modelId="{5F183E8D-E450-4340-A5F5-257D02691CA0}" srcId="{767EE2E0-4145-4949-811C-7E5CF6BFA7DC}" destId="{5A41DD0F-A2AE-40EF-A860-3A657C2BC80B}" srcOrd="3" destOrd="0" parTransId="{FF9E7D87-9A59-4C30-8F9A-1364B6E73D39}" sibTransId="{D716338A-DAA7-4FB3-9B18-42F91D9E304F}"/>
    <dgm:cxn modelId="{68CF3716-F7E3-4CE0-99FA-95E7D59D7C90}" type="presOf" srcId="{78E6A401-9A5F-4B7A-B9AE-FDB303857069}" destId="{01CC320B-F6A4-4980-B43B-CA61ED4B2DAE}" srcOrd="0" destOrd="0" presId="urn:microsoft.com/office/officeart/2005/8/layout/orgChart1"/>
    <dgm:cxn modelId="{BD54CFDE-12BD-45BE-919E-BD231FB44FAB}" type="presOf" srcId="{B2A38EA9-11F1-462F-95EC-120D3DD65C67}" destId="{AFE31E59-8DAC-4326-B1BF-6CC3F48CF58C}" srcOrd="1" destOrd="0" presId="urn:microsoft.com/office/officeart/2005/8/layout/orgChart1"/>
    <dgm:cxn modelId="{FC27A7C6-5D73-42CE-BFB4-4C5AFF79B1FB}" type="presOf" srcId="{FF9E7D87-9A59-4C30-8F9A-1364B6E73D39}" destId="{A25CC0FC-2B5F-4528-8606-39344B2721AD}" srcOrd="0" destOrd="0" presId="urn:microsoft.com/office/officeart/2005/8/layout/orgChart1"/>
    <dgm:cxn modelId="{A6F37ABE-8EF0-4567-B888-5C9A2A6ED1E6}" type="presOf" srcId="{767EE2E0-4145-4949-811C-7E5CF6BFA7DC}" destId="{ED1C909C-E98E-4850-9AAF-A5F9BD9D9273}" srcOrd="1" destOrd="0" presId="urn:microsoft.com/office/officeart/2005/8/layout/orgChart1"/>
    <dgm:cxn modelId="{BB0D755E-572E-4279-9A03-3F7F759D4AB3}" type="presOf" srcId="{5A41DD0F-A2AE-40EF-A860-3A657C2BC80B}" destId="{C7BC7106-5D39-478F-8575-C32F0D5E6820}" srcOrd="1" destOrd="0" presId="urn:microsoft.com/office/officeart/2005/8/layout/orgChart1"/>
    <dgm:cxn modelId="{573FA964-0B5E-4205-BD53-7989C6152892}" type="presOf" srcId="{87431357-15B5-4F9A-B072-7B9138606B18}" destId="{D0FC7244-8ABD-4391-82EE-1679CC82D3B5}" srcOrd="0" destOrd="0" presId="urn:microsoft.com/office/officeart/2005/8/layout/orgChart1"/>
    <dgm:cxn modelId="{E37DFE48-0B50-4A2D-BE7B-B169F8D9789B}" type="presOf" srcId="{767EE2E0-4145-4949-811C-7E5CF6BFA7DC}" destId="{110FD481-BE79-4FDF-B62E-2205EE25AA37}" srcOrd="0" destOrd="0" presId="urn:microsoft.com/office/officeart/2005/8/layout/orgChart1"/>
    <dgm:cxn modelId="{1019FCC9-5B2F-47DB-8EFF-7B005F10E69F}" type="presOf" srcId="{546E0695-CEA6-45EC-9C24-61E7E8D8978F}" destId="{EAFF2A9E-B139-4C08-A19B-84ACA74F1488}" srcOrd="0" destOrd="0" presId="urn:microsoft.com/office/officeart/2005/8/layout/orgChart1"/>
    <dgm:cxn modelId="{3D705C5E-2F06-4DF0-97DB-2D2D631E38DA}" type="presOf" srcId="{B2A38EA9-11F1-462F-95EC-120D3DD65C67}" destId="{6F2F970D-BD5D-4936-8129-2E069477A51E}" srcOrd="0" destOrd="0" presId="urn:microsoft.com/office/officeart/2005/8/layout/orgChart1"/>
    <dgm:cxn modelId="{3EC31C3C-C872-45FF-BA3C-B3F0CB207B48}" type="presOf" srcId="{AD92EAED-90EF-4283-AE74-DE6A7BCEC580}" destId="{BD7C1CEE-B122-4E5F-B1B4-C5D683EE1963}" srcOrd="0" destOrd="0" presId="urn:microsoft.com/office/officeart/2005/8/layout/orgChart1"/>
    <dgm:cxn modelId="{3BBC7887-A843-43D2-990A-953EB30F1F4F}" srcId="{CFB8A034-89F2-4851-B853-C824C73F9B2E}" destId="{767EE2E0-4145-4949-811C-7E5CF6BFA7DC}" srcOrd="0" destOrd="0" parTransId="{9F39C974-6228-4FB3-AFBB-C04AF64B5717}" sibTransId="{C0BD25D6-EC59-406E-935B-29BE7AD1C454}"/>
    <dgm:cxn modelId="{DF4034F5-64AF-4E42-AA1D-FE4074428CE7}" srcId="{767EE2E0-4145-4949-811C-7E5CF6BFA7DC}" destId="{78E6A401-9A5F-4B7A-B9AE-FDB303857069}" srcOrd="0" destOrd="0" parTransId="{87431357-15B5-4F9A-B072-7B9138606B18}" sibTransId="{ADFA0DAC-2900-4C5D-9837-939F48C423EF}"/>
    <dgm:cxn modelId="{2EE8D2A4-575F-4A8C-9478-15A38B506BB9}" type="presOf" srcId="{93CFC056-EF40-4D66-89F2-2DFD2132FFAA}" destId="{F493861F-1976-4E49-A4D9-F7389D959657}" srcOrd="0" destOrd="0" presId="urn:microsoft.com/office/officeart/2005/8/layout/orgChart1"/>
    <dgm:cxn modelId="{8BE5D911-FEE1-4F9D-8469-07E7C669DB66}" type="presOf" srcId="{78E6A401-9A5F-4B7A-B9AE-FDB303857069}" destId="{C19FC8EE-B304-4706-B1F3-D65D1254F9CF}" srcOrd="1" destOrd="0" presId="urn:microsoft.com/office/officeart/2005/8/layout/orgChart1"/>
    <dgm:cxn modelId="{67B212D6-318F-4638-9762-2FFDAD067F3A}" type="presParOf" srcId="{98710197-9149-4C5C-865C-0E550801FAF4}" destId="{1E6F2C31-7F00-406D-8FFB-E88A3700C20D}" srcOrd="0" destOrd="0" presId="urn:microsoft.com/office/officeart/2005/8/layout/orgChart1"/>
    <dgm:cxn modelId="{0290D7D6-E3A9-4917-98A8-E2CAE2C03C83}" type="presParOf" srcId="{1E6F2C31-7F00-406D-8FFB-E88A3700C20D}" destId="{D184E7FC-B508-445E-8AE2-96961B7AFC69}" srcOrd="0" destOrd="0" presId="urn:microsoft.com/office/officeart/2005/8/layout/orgChart1"/>
    <dgm:cxn modelId="{50C4317E-E645-4B6B-A75C-616875C8F796}" type="presParOf" srcId="{D184E7FC-B508-445E-8AE2-96961B7AFC69}" destId="{110FD481-BE79-4FDF-B62E-2205EE25AA37}" srcOrd="0" destOrd="0" presId="urn:microsoft.com/office/officeart/2005/8/layout/orgChart1"/>
    <dgm:cxn modelId="{19C6AAC1-4204-4C88-9921-3878068430D3}" type="presParOf" srcId="{D184E7FC-B508-445E-8AE2-96961B7AFC69}" destId="{ED1C909C-E98E-4850-9AAF-A5F9BD9D9273}" srcOrd="1" destOrd="0" presId="urn:microsoft.com/office/officeart/2005/8/layout/orgChart1"/>
    <dgm:cxn modelId="{A0A3FC66-9DAD-4ED5-9F13-CE9DC172E868}" type="presParOf" srcId="{1E6F2C31-7F00-406D-8FFB-E88A3700C20D}" destId="{B0B978A1-5FDE-4C47-BAFA-7189786C491C}" srcOrd="1" destOrd="0" presId="urn:microsoft.com/office/officeart/2005/8/layout/orgChart1"/>
    <dgm:cxn modelId="{98947F4F-419F-41FE-BC83-2B2FFF18BD20}" type="presParOf" srcId="{B0B978A1-5FDE-4C47-BAFA-7189786C491C}" destId="{F493861F-1976-4E49-A4D9-F7389D959657}" srcOrd="0" destOrd="0" presId="urn:microsoft.com/office/officeart/2005/8/layout/orgChart1"/>
    <dgm:cxn modelId="{BDE22214-8143-4C4E-8EB7-8BEE520A594C}" type="presParOf" srcId="{B0B978A1-5FDE-4C47-BAFA-7189786C491C}" destId="{0EE94510-2A35-455E-869A-0DFE9D1475CB}" srcOrd="1" destOrd="0" presId="urn:microsoft.com/office/officeart/2005/8/layout/orgChart1"/>
    <dgm:cxn modelId="{2DEF3269-F2E8-435B-98D7-E793FAAE3C27}" type="presParOf" srcId="{0EE94510-2A35-455E-869A-0DFE9D1475CB}" destId="{F86B72D8-81F2-47D4-ACCF-60CD609F6A99}" srcOrd="0" destOrd="0" presId="urn:microsoft.com/office/officeart/2005/8/layout/orgChart1"/>
    <dgm:cxn modelId="{4AD733B4-E7C4-41B5-AFF9-CEF5FE49341B}" type="presParOf" srcId="{F86B72D8-81F2-47D4-ACCF-60CD609F6A99}" destId="{6F2F970D-BD5D-4936-8129-2E069477A51E}" srcOrd="0" destOrd="0" presId="urn:microsoft.com/office/officeart/2005/8/layout/orgChart1"/>
    <dgm:cxn modelId="{69F55A35-3FE3-467A-B42E-4486ED05AE64}" type="presParOf" srcId="{F86B72D8-81F2-47D4-ACCF-60CD609F6A99}" destId="{AFE31E59-8DAC-4326-B1BF-6CC3F48CF58C}" srcOrd="1" destOrd="0" presId="urn:microsoft.com/office/officeart/2005/8/layout/orgChart1"/>
    <dgm:cxn modelId="{5D53D95F-E9EF-40F7-85DF-EE89A6B6702E}" type="presParOf" srcId="{0EE94510-2A35-455E-869A-0DFE9D1475CB}" destId="{12969514-BB13-44D9-B2FE-2B862B7C2A67}" srcOrd="1" destOrd="0" presId="urn:microsoft.com/office/officeart/2005/8/layout/orgChart1"/>
    <dgm:cxn modelId="{D83E9FB1-DCF1-4E14-A1B2-19E890204EC9}" type="presParOf" srcId="{0EE94510-2A35-455E-869A-0DFE9D1475CB}" destId="{EC720F7A-7742-43B4-9689-0DF62BB075F2}" srcOrd="2" destOrd="0" presId="urn:microsoft.com/office/officeart/2005/8/layout/orgChart1"/>
    <dgm:cxn modelId="{733DB5AD-07DD-4091-BD20-ABB5CFF0D9F9}" type="presParOf" srcId="{B0B978A1-5FDE-4C47-BAFA-7189786C491C}" destId="{BD7C1CEE-B122-4E5F-B1B4-C5D683EE1963}" srcOrd="2" destOrd="0" presId="urn:microsoft.com/office/officeart/2005/8/layout/orgChart1"/>
    <dgm:cxn modelId="{38CBB3E9-EDD3-4DED-B63E-71EB9DAB408A}" type="presParOf" srcId="{B0B978A1-5FDE-4C47-BAFA-7189786C491C}" destId="{6D148E12-45AB-4CDC-A2E5-2D116E4AC5E9}" srcOrd="3" destOrd="0" presId="urn:microsoft.com/office/officeart/2005/8/layout/orgChart1"/>
    <dgm:cxn modelId="{7668FDB0-B22F-4A9F-9619-C265D522BB01}" type="presParOf" srcId="{6D148E12-45AB-4CDC-A2E5-2D116E4AC5E9}" destId="{2126E5B4-9AFC-4E4F-81BA-062B84C2DEF2}" srcOrd="0" destOrd="0" presId="urn:microsoft.com/office/officeart/2005/8/layout/orgChart1"/>
    <dgm:cxn modelId="{E6DF4F06-5193-44BA-8A47-3B041C8FE870}" type="presParOf" srcId="{2126E5B4-9AFC-4E4F-81BA-062B84C2DEF2}" destId="{EAFF2A9E-B139-4C08-A19B-84ACA74F1488}" srcOrd="0" destOrd="0" presId="urn:microsoft.com/office/officeart/2005/8/layout/orgChart1"/>
    <dgm:cxn modelId="{F83B34FB-3CF3-4741-8E82-6A7DB97528D3}" type="presParOf" srcId="{2126E5B4-9AFC-4E4F-81BA-062B84C2DEF2}" destId="{3B107FA0-8E4C-4E7A-8C87-F3D8F67F5F61}" srcOrd="1" destOrd="0" presId="urn:microsoft.com/office/officeart/2005/8/layout/orgChart1"/>
    <dgm:cxn modelId="{48E3FA00-9788-4B27-A3EB-560EDDD2EAF2}" type="presParOf" srcId="{6D148E12-45AB-4CDC-A2E5-2D116E4AC5E9}" destId="{410B333B-EC5B-49D0-BB6F-553326202CB4}" srcOrd="1" destOrd="0" presId="urn:microsoft.com/office/officeart/2005/8/layout/orgChart1"/>
    <dgm:cxn modelId="{1B4B58B1-5301-411C-BAE4-68CBBA1E90D0}" type="presParOf" srcId="{6D148E12-45AB-4CDC-A2E5-2D116E4AC5E9}" destId="{A2648CE7-4C77-46B7-90A4-AB28A5E72E13}" srcOrd="2" destOrd="0" presId="urn:microsoft.com/office/officeart/2005/8/layout/orgChart1"/>
    <dgm:cxn modelId="{8CF70FB5-062F-435F-A5E6-0F2BEE905960}" type="presParOf" srcId="{B0B978A1-5FDE-4C47-BAFA-7189786C491C}" destId="{A25CC0FC-2B5F-4528-8606-39344B2721AD}" srcOrd="4" destOrd="0" presId="urn:microsoft.com/office/officeart/2005/8/layout/orgChart1"/>
    <dgm:cxn modelId="{F16F6BE4-E0A8-437D-A5E2-65C54DA7C8E2}" type="presParOf" srcId="{B0B978A1-5FDE-4C47-BAFA-7189786C491C}" destId="{64C67A28-00BF-4646-ABBD-3EBFB98C368B}" srcOrd="5" destOrd="0" presId="urn:microsoft.com/office/officeart/2005/8/layout/orgChart1"/>
    <dgm:cxn modelId="{CEE01FB5-7CF6-4600-8461-3BF48BF31209}" type="presParOf" srcId="{64C67A28-00BF-4646-ABBD-3EBFB98C368B}" destId="{009173BA-EDF6-4D1F-93E2-958DADBDC807}" srcOrd="0" destOrd="0" presId="urn:microsoft.com/office/officeart/2005/8/layout/orgChart1"/>
    <dgm:cxn modelId="{F6D4F196-781B-40BD-A29D-7C9A95B38510}" type="presParOf" srcId="{009173BA-EDF6-4D1F-93E2-958DADBDC807}" destId="{7C9F0235-422C-4BE9-8D25-E20C34E7B43F}" srcOrd="0" destOrd="0" presId="urn:microsoft.com/office/officeart/2005/8/layout/orgChart1"/>
    <dgm:cxn modelId="{D25A24C0-E0BD-4FB9-8FFC-C6D1808DA72E}" type="presParOf" srcId="{009173BA-EDF6-4D1F-93E2-958DADBDC807}" destId="{C7BC7106-5D39-478F-8575-C32F0D5E6820}" srcOrd="1" destOrd="0" presId="urn:microsoft.com/office/officeart/2005/8/layout/orgChart1"/>
    <dgm:cxn modelId="{52B96F28-6BBE-49A7-8A68-2113664258A7}" type="presParOf" srcId="{64C67A28-00BF-4646-ABBD-3EBFB98C368B}" destId="{D71F9C3E-CDB3-4747-8479-EA47E77516D8}" srcOrd="1" destOrd="0" presId="urn:microsoft.com/office/officeart/2005/8/layout/orgChart1"/>
    <dgm:cxn modelId="{DE59898A-4D3F-4749-A520-BD7682514297}" type="presParOf" srcId="{64C67A28-00BF-4646-ABBD-3EBFB98C368B}" destId="{5178E7CC-0229-434D-A9B9-40B1E57F4D10}" srcOrd="2" destOrd="0" presId="urn:microsoft.com/office/officeart/2005/8/layout/orgChart1"/>
    <dgm:cxn modelId="{53291B5D-2A99-42A1-AC49-C6976EE3E5E4}" type="presParOf" srcId="{1E6F2C31-7F00-406D-8FFB-E88A3700C20D}" destId="{6E96CE60-33E6-4CBC-8D9A-8755B3C36213}" srcOrd="2" destOrd="0" presId="urn:microsoft.com/office/officeart/2005/8/layout/orgChart1"/>
    <dgm:cxn modelId="{14AB68BB-CC67-4F65-BCD2-01BC2664B4BD}" type="presParOf" srcId="{6E96CE60-33E6-4CBC-8D9A-8755B3C36213}" destId="{D0FC7244-8ABD-4391-82EE-1679CC82D3B5}" srcOrd="0" destOrd="0" presId="urn:microsoft.com/office/officeart/2005/8/layout/orgChart1"/>
    <dgm:cxn modelId="{346D154F-E6D7-4BB3-BAAC-43326E0320EC}" type="presParOf" srcId="{6E96CE60-33E6-4CBC-8D9A-8755B3C36213}" destId="{0FF0A065-047D-4A94-8AF1-F2333BA571E2}" srcOrd="1" destOrd="0" presId="urn:microsoft.com/office/officeart/2005/8/layout/orgChart1"/>
    <dgm:cxn modelId="{25A879AE-E98E-495B-A62E-3CB65599C8C0}" type="presParOf" srcId="{0FF0A065-047D-4A94-8AF1-F2333BA571E2}" destId="{43B3AE6D-AC87-4502-B309-DE05A9BA8F22}" srcOrd="0" destOrd="0" presId="urn:microsoft.com/office/officeart/2005/8/layout/orgChart1"/>
    <dgm:cxn modelId="{3DCD2188-6BFA-448B-84EA-D43A46FBB9EA}" type="presParOf" srcId="{43B3AE6D-AC87-4502-B309-DE05A9BA8F22}" destId="{01CC320B-F6A4-4980-B43B-CA61ED4B2DAE}" srcOrd="0" destOrd="0" presId="urn:microsoft.com/office/officeart/2005/8/layout/orgChart1"/>
    <dgm:cxn modelId="{EA9B7687-4BDB-4A8D-8996-1C693CFD2FF3}" type="presParOf" srcId="{43B3AE6D-AC87-4502-B309-DE05A9BA8F22}" destId="{C19FC8EE-B304-4706-B1F3-D65D1254F9CF}" srcOrd="1" destOrd="0" presId="urn:microsoft.com/office/officeart/2005/8/layout/orgChart1"/>
    <dgm:cxn modelId="{EBD412AA-0670-4E96-9E7E-D4FF873707CB}" type="presParOf" srcId="{0FF0A065-047D-4A94-8AF1-F2333BA571E2}" destId="{DD1327DD-462F-4A47-8D48-BA3302084AEE}" srcOrd="1" destOrd="0" presId="urn:microsoft.com/office/officeart/2005/8/layout/orgChart1"/>
    <dgm:cxn modelId="{73D6A402-CB1F-4844-A293-41F26BEF1670}" type="presParOf" srcId="{0FF0A065-047D-4A94-8AF1-F2333BA571E2}" destId="{6F75D2D4-FEB3-42FC-9B21-4C18153408D6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FC7244-8ABD-4391-82EE-1679CC82D3B5}">
      <dsp:nvSpPr>
        <dsp:cNvPr id="0" name=""/>
        <dsp:cNvSpPr/>
      </dsp:nvSpPr>
      <dsp:spPr>
        <a:xfrm>
          <a:off x="2510424" y="610813"/>
          <a:ext cx="128000" cy="560761"/>
        </a:xfrm>
        <a:custGeom>
          <a:avLst/>
          <a:gdLst/>
          <a:ahLst/>
          <a:cxnLst/>
          <a:rect l="0" t="0" r="0" b="0"/>
          <a:pathLst>
            <a:path>
              <a:moveTo>
                <a:pt x="128000" y="0"/>
              </a:moveTo>
              <a:lnTo>
                <a:pt x="128000" y="560761"/>
              </a:lnTo>
              <a:lnTo>
                <a:pt x="0" y="56076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CC0FC-2B5F-4528-8606-39344B2721AD}">
      <dsp:nvSpPr>
        <dsp:cNvPr id="0" name=""/>
        <dsp:cNvSpPr/>
      </dsp:nvSpPr>
      <dsp:spPr>
        <a:xfrm>
          <a:off x="2638425" y="610813"/>
          <a:ext cx="1475047" cy="11215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93523"/>
              </a:lnTo>
              <a:lnTo>
                <a:pt x="1475047" y="993523"/>
              </a:lnTo>
              <a:lnTo>
                <a:pt x="1475047" y="11215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7C1CEE-B122-4E5F-B1B4-C5D683EE1963}">
      <dsp:nvSpPr>
        <dsp:cNvPr id="0" name=""/>
        <dsp:cNvSpPr/>
      </dsp:nvSpPr>
      <dsp:spPr>
        <a:xfrm>
          <a:off x="2592705" y="610813"/>
          <a:ext cx="91440" cy="11215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215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93861F-1976-4E49-A4D9-F7389D959657}">
      <dsp:nvSpPr>
        <dsp:cNvPr id="0" name=""/>
        <dsp:cNvSpPr/>
      </dsp:nvSpPr>
      <dsp:spPr>
        <a:xfrm>
          <a:off x="1163377" y="610813"/>
          <a:ext cx="1475047" cy="1121523"/>
        </a:xfrm>
        <a:custGeom>
          <a:avLst/>
          <a:gdLst/>
          <a:ahLst/>
          <a:cxnLst/>
          <a:rect l="0" t="0" r="0" b="0"/>
          <a:pathLst>
            <a:path>
              <a:moveTo>
                <a:pt x="1475047" y="0"/>
              </a:moveTo>
              <a:lnTo>
                <a:pt x="1475047" y="993523"/>
              </a:lnTo>
              <a:lnTo>
                <a:pt x="0" y="993523"/>
              </a:lnTo>
              <a:lnTo>
                <a:pt x="0" y="11215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0FD481-BE79-4FDF-B62E-2205EE25AA37}">
      <dsp:nvSpPr>
        <dsp:cNvPr id="0" name=""/>
        <dsp:cNvSpPr/>
      </dsp:nvSpPr>
      <dsp:spPr>
        <a:xfrm>
          <a:off x="2028901" y="1289"/>
          <a:ext cx="1219047" cy="6095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800" kern="1200"/>
            <a:t>HR igazgató</a:t>
          </a:r>
        </a:p>
      </dsp:txBody>
      <dsp:txXfrm>
        <a:off x="2028901" y="1289"/>
        <a:ext cx="1219047" cy="609523"/>
      </dsp:txXfrm>
    </dsp:sp>
    <dsp:sp modelId="{6F2F970D-BD5D-4936-8129-2E069477A51E}">
      <dsp:nvSpPr>
        <dsp:cNvPr id="0" name=""/>
        <dsp:cNvSpPr/>
      </dsp:nvSpPr>
      <dsp:spPr>
        <a:xfrm>
          <a:off x="553853" y="1732336"/>
          <a:ext cx="1219047" cy="6095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800" kern="1200"/>
            <a:t>Toborzás-kiválasztás</a:t>
          </a:r>
        </a:p>
      </dsp:txBody>
      <dsp:txXfrm>
        <a:off x="553853" y="1732336"/>
        <a:ext cx="1219047" cy="609523"/>
      </dsp:txXfrm>
    </dsp:sp>
    <dsp:sp modelId="{EAFF2A9E-B139-4C08-A19B-84ACA74F1488}">
      <dsp:nvSpPr>
        <dsp:cNvPr id="0" name=""/>
        <dsp:cNvSpPr/>
      </dsp:nvSpPr>
      <dsp:spPr>
        <a:xfrm>
          <a:off x="2028901" y="1732336"/>
          <a:ext cx="1219047" cy="6095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800" kern="1200"/>
            <a:t>Képzés-fejlesztés</a:t>
          </a:r>
        </a:p>
      </dsp:txBody>
      <dsp:txXfrm>
        <a:off x="2028901" y="1732336"/>
        <a:ext cx="1219047" cy="609523"/>
      </dsp:txXfrm>
    </dsp:sp>
    <dsp:sp modelId="{7C9F0235-422C-4BE9-8D25-E20C34E7B43F}">
      <dsp:nvSpPr>
        <dsp:cNvPr id="0" name=""/>
        <dsp:cNvSpPr/>
      </dsp:nvSpPr>
      <dsp:spPr>
        <a:xfrm>
          <a:off x="3503948" y="1732336"/>
          <a:ext cx="1219047" cy="6095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800" kern="1200"/>
            <a:t>Javadal-mazás</a:t>
          </a:r>
        </a:p>
      </dsp:txBody>
      <dsp:txXfrm>
        <a:off x="3503948" y="1732336"/>
        <a:ext cx="1219047" cy="609523"/>
      </dsp:txXfrm>
    </dsp:sp>
    <dsp:sp modelId="{01CC320B-F6A4-4980-B43B-CA61ED4B2DAE}">
      <dsp:nvSpPr>
        <dsp:cNvPr id="0" name=""/>
        <dsp:cNvSpPr/>
      </dsp:nvSpPr>
      <dsp:spPr>
        <a:xfrm>
          <a:off x="1291377" y="866813"/>
          <a:ext cx="1219047" cy="60952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800" kern="1200"/>
            <a:t>Titkárság</a:t>
          </a:r>
        </a:p>
      </dsp:txBody>
      <dsp:txXfrm>
        <a:off x="1291377" y="866813"/>
        <a:ext cx="1219047" cy="6095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94C3A-A258-4FF6-A778-AEF50B14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11</Pages>
  <Words>2807</Words>
  <Characters>19373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33</cp:revision>
  <dcterms:created xsi:type="dcterms:W3CDTF">2020-08-24T09:49:00Z</dcterms:created>
  <dcterms:modified xsi:type="dcterms:W3CDTF">2020-08-31T15:56:00Z</dcterms:modified>
</cp:coreProperties>
</file>